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4B" w:rsidRPr="008F1A19" w:rsidRDefault="00F94F4B" w:rsidP="00F94F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-59690</wp:posOffset>
            </wp:positionV>
            <wp:extent cx="501650" cy="647700"/>
            <wp:effectExtent l="19050" t="0" r="0" b="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1A1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94F4B" w:rsidRPr="008F1A19" w:rsidRDefault="00F94F4B" w:rsidP="00F94F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19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:rsidR="00F94F4B" w:rsidRPr="008F1A19" w:rsidRDefault="00F94F4B" w:rsidP="00F94F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19">
        <w:rPr>
          <w:rFonts w:ascii="Times New Roman" w:hAnsi="Times New Roman" w:cs="Times New Roman"/>
          <w:sz w:val="28"/>
          <w:szCs w:val="28"/>
        </w:rPr>
        <w:t>МУНИЦИПАЛЬНЫЙ РАЙОН «ЧЕРНЯНСКИЙ РАЙОН»</w:t>
      </w:r>
    </w:p>
    <w:p w:rsidR="00F94F4B" w:rsidRPr="008F1A19" w:rsidRDefault="00F94F4B" w:rsidP="00F94F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19">
        <w:rPr>
          <w:rFonts w:ascii="Times New Roman" w:hAnsi="Times New Roman" w:cs="Times New Roman"/>
          <w:sz w:val="28"/>
          <w:szCs w:val="28"/>
        </w:rPr>
        <w:t>МУНИЦИПАЛЬНЫЙ СОВЕТ ЧЕРНЯНСКОГО РАЙОНА</w:t>
      </w:r>
    </w:p>
    <w:p w:rsidR="00F94F4B" w:rsidRPr="008F1A19" w:rsidRDefault="00F94F4B" w:rsidP="00F94F4B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1A1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Тридцатая                                     </w:t>
      </w:r>
      <w:r w:rsidRPr="008F1A19">
        <w:rPr>
          <w:rFonts w:ascii="Times New Roman" w:hAnsi="Times New Roman" w:cs="Times New Roman"/>
          <w:sz w:val="28"/>
          <w:szCs w:val="28"/>
        </w:rPr>
        <w:t>сессия второго созыва</w:t>
      </w:r>
    </w:p>
    <w:p w:rsidR="00F94F4B" w:rsidRPr="0032318B" w:rsidRDefault="00F94F4B" w:rsidP="0032318B">
      <w:pPr>
        <w:pStyle w:val="2"/>
        <w:spacing w:before="120" w:after="120"/>
        <w:rPr>
          <w:b/>
          <w:i w:val="0"/>
        </w:rPr>
      </w:pPr>
      <w:r w:rsidRPr="0032318B">
        <w:rPr>
          <w:b/>
          <w:i w:val="0"/>
        </w:rPr>
        <w:t>Р Е Ш Е Н И Е</w:t>
      </w:r>
    </w:p>
    <w:p w:rsidR="00E6103B" w:rsidRPr="00E6103B" w:rsidRDefault="00F94F4B" w:rsidP="0032318B">
      <w:pPr>
        <w:ind w:right="-5"/>
        <w:jc w:val="right"/>
        <w:rPr>
          <w:rFonts w:ascii="Times New Roman" w:hAnsi="Times New Roman" w:cs="Times New Roman"/>
          <w:sz w:val="28"/>
          <w:szCs w:val="28"/>
        </w:rPr>
      </w:pPr>
      <w:r w:rsidRPr="008F1A19">
        <w:rPr>
          <w:rFonts w:ascii="Times New Roman" w:hAnsi="Times New Roman" w:cs="Times New Roman"/>
          <w:sz w:val="28"/>
          <w:szCs w:val="28"/>
        </w:rPr>
        <w:t>30 июня 2016 г.</w:t>
      </w:r>
      <w:r w:rsidRPr="008F1A1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  <w:r w:rsidR="0032318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</w:t>
      </w:r>
      <w:r w:rsidR="00E6103B" w:rsidRPr="00E610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320</w:t>
      </w:r>
    </w:p>
    <w:p w:rsidR="00E6103B" w:rsidRDefault="00E6103B" w:rsidP="00E6103B">
      <w:pPr>
        <w:ind w:right="550"/>
        <w:jc w:val="both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075796">
      <w:pPr>
        <w:spacing w:after="0"/>
        <w:ind w:right="550"/>
        <w:jc w:val="both"/>
        <w:rPr>
          <w:rFonts w:ascii="Times New Roman" w:hAnsi="Times New Roman" w:cs="Times New Roman"/>
          <w:sz w:val="28"/>
          <w:szCs w:val="28"/>
        </w:rPr>
      </w:pPr>
    </w:p>
    <w:p w:rsidR="00E6103B" w:rsidRPr="00E6103B" w:rsidRDefault="00E6103B" w:rsidP="0032318B">
      <w:pPr>
        <w:spacing w:after="0" w:line="240" w:lineRule="auto"/>
        <w:ind w:right="5812"/>
        <w:jc w:val="both"/>
        <w:rPr>
          <w:rFonts w:ascii="Times New Roman" w:hAnsi="Times New Roman" w:cs="Times New Roman"/>
          <w:b/>
          <w:sz w:val="28"/>
        </w:rPr>
      </w:pPr>
      <w:r w:rsidRPr="00E6103B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б утверждении </w:t>
      </w:r>
      <w:r w:rsidR="008D792D">
        <w:rPr>
          <w:rFonts w:ascii="Times New Roman" w:hAnsi="Times New Roman" w:cs="Times New Roman"/>
          <w:b/>
          <w:sz w:val="28"/>
        </w:rPr>
        <w:t>положения об оплате труда работников, занимающих должности, не являющиеся должностями муниципальной службы Чернянского района</w:t>
      </w:r>
    </w:p>
    <w:p w:rsidR="00E6103B" w:rsidRDefault="00E6103B" w:rsidP="00FB2C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075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BB" w:rsidRPr="00FB2CF4" w:rsidRDefault="00281BBB" w:rsidP="007D0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CF4" w:rsidRPr="00FB2CF4" w:rsidRDefault="00E6103B" w:rsidP="00E24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  </w:t>
      </w:r>
      <w:r w:rsidR="00FB2CF4" w:rsidRPr="00FB2CF4">
        <w:rPr>
          <w:rFonts w:ascii="Times New Roman" w:hAnsi="Times New Roman" w:cs="Times New Roman"/>
          <w:sz w:val="28"/>
          <w:szCs w:val="28"/>
        </w:rPr>
        <w:t>В целях упорядочения оплаты труда лиц, замещающих должности обслуживающего персона органов местного самоуправления Чернянского района</w:t>
      </w:r>
      <w:r w:rsidR="007D0D53">
        <w:rPr>
          <w:rFonts w:ascii="Times New Roman" w:hAnsi="Times New Roman" w:cs="Times New Roman"/>
          <w:sz w:val="28"/>
          <w:szCs w:val="28"/>
        </w:rPr>
        <w:t>, во исполнение распоряжения Губернатора Белгородской области от 17 ноября 2015 года № 650-р «Об утверждении типового перечня должностей работников органов местного самоуправления области, занимающих должности, не являющиеся должностями муниципальной службы области»</w:t>
      </w:r>
      <w:r w:rsidR="008F4767">
        <w:rPr>
          <w:rFonts w:ascii="Times New Roman" w:hAnsi="Times New Roman" w:cs="Times New Roman"/>
          <w:sz w:val="28"/>
          <w:szCs w:val="28"/>
        </w:rPr>
        <w:t>,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 Муниципальный совет Чернянского района</w:t>
      </w:r>
    </w:p>
    <w:p w:rsidR="00FB2CF4" w:rsidRPr="00FB2CF4" w:rsidRDefault="00FB2CF4" w:rsidP="00FB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b/>
          <w:sz w:val="28"/>
          <w:szCs w:val="28"/>
        </w:rPr>
        <w:t>решил</w:t>
      </w:r>
      <w:r w:rsidRPr="00FB2CF4">
        <w:rPr>
          <w:rFonts w:ascii="Times New Roman" w:hAnsi="Times New Roman" w:cs="Times New Roman"/>
          <w:sz w:val="28"/>
          <w:szCs w:val="28"/>
        </w:rPr>
        <w:t>:</w:t>
      </w:r>
    </w:p>
    <w:p w:rsidR="00FB2CF4" w:rsidRPr="00FB2CF4" w:rsidRDefault="00FB2CF4" w:rsidP="00FB2CF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Установить с 1 </w:t>
      </w:r>
      <w:r w:rsidR="007D0D53">
        <w:rPr>
          <w:rFonts w:ascii="Times New Roman" w:hAnsi="Times New Roman" w:cs="Times New Roman"/>
          <w:sz w:val="28"/>
          <w:szCs w:val="28"/>
        </w:rPr>
        <w:t>июля 2016</w:t>
      </w:r>
      <w:r w:rsidRPr="00FB2CF4">
        <w:rPr>
          <w:rFonts w:ascii="Times New Roman" w:hAnsi="Times New Roman" w:cs="Times New Roman"/>
          <w:sz w:val="28"/>
          <w:szCs w:val="28"/>
        </w:rPr>
        <w:t xml:space="preserve"> года структуру денежного содержания лиц, замещающих должности обслуживающего персонала органов местного самоуправления Чернянского района, состоящего из: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>-      должностного оклада;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>-  ежемесячной надбавки  к должностному окладу  за сложность, напряженность и высокие достижения в труде;</w:t>
      </w:r>
    </w:p>
    <w:p w:rsid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>-  ежемесячной надбавка за выслугу лет в следующих размерах:</w:t>
      </w:r>
    </w:p>
    <w:p w:rsidR="00075796" w:rsidRDefault="00075796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96" w:rsidRPr="00FB2CF4" w:rsidRDefault="00075796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lastRenderedPageBreak/>
        <w:t>Стаж работы            Проценты от оклада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>от 3 до 8 лет</w:t>
      </w:r>
      <w:r w:rsidRPr="00FB2CF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B2CF4">
        <w:rPr>
          <w:rFonts w:ascii="Times New Roman" w:hAnsi="Times New Roman" w:cs="Times New Roman"/>
          <w:sz w:val="28"/>
          <w:szCs w:val="28"/>
        </w:rPr>
        <w:tab/>
        <w:t xml:space="preserve">     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>от 8 до 13 лет</w:t>
      </w:r>
      <w:r w:rsidRPr="00FB2CF4">
        <w:rPr>
          <w:rFonts w:ascii="Times New Roman" w:hAnsi="Times New Roman" w:cs="Times New Roman"/>
          <w:sz w:val="28"/>
          <w:szCs w:val="28"/>
        </w:rPr>
        <w:tab/>
      </w:r>
      <w:r w:rsidRPr="00FB2CF4">
        <w:rPr>
          <w:rFonts w:ascii="Times New Roman" w:hAnsi="Times New Roman" w:cs="Times New Roman"/>
          <w:sz w:val="28"/>
          <w:szCs w:val="28"/>
        </w:rPr>
        <w:tab/>
        <w:t xml:space="preserve">     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CF4">
        <w:rPr>
          <w:rFonts w:ascii="Times New Roman" w:hAnsi="Times New Roman" w:cs="Times New Roman"/>
          <w:sz w:val="28"/>
          <w:szCs w:val="28"/>
        </w:rPr>
        <w:tab/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от 13 до 18 лет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0675">
        <w:rPr>
          <w:rFonts w:ascii="Times New Roman" w:hAnsi="Times New Roman" w:cs="Times New Roman"/>
          <w:sz w:val="28"/>
          <w:szCs w:val="28"/>
        </w:rPr>
        <w:t xml:space="preserve"> </w:t>
      </w:r>
      <w:r w:rsidRPr="00FB2C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CF4">
        <w:rPr>
          <w:rFonts w:ascii="Times New Roman" w:hAnsi="Times New Roman" w:cs="Times New Roman"/>
          <w:sz w:val="28"/>
          <w:szCs w:val="28"/>
        </w:rPr>
        <w:t xml:space="preserve">      </w:t>
      </w:r>
      <w:r w:rsidRPr="00FB2CF4">
        <w:rPr>
          <w:rFonts w:ascii="Times New Roman" w:hAnsi="Times New Roman" w:cs="Times New Roman"/>
          <w:sz w:val="28"/>
          <w:szCs w:val="28"/>
        </w:rPr>
        <w:tab/>
      </w:r>
      <w:r w:rsidRPr="00FB2CF4">
        <w:rPr>
          <w:rFonts w:ascii="Times New Roman" w:hAnsi="Times New Roman" w:cs="Times New Roman"/>
          <w:sz w:val="28"/>
          <w:szCs w:val="28"/>
        </w:rPr>
        <w:tab/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от 18 до 23 лет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0675">
        <w:rPr>
          <w:rFonts w:ascii="Times New Roman" w:hAnsi="Times New Roman" w:cs="Times New Roman"/>
          <w:sz w:val="28"/>
          <w:szCs w:val="28"/>
        </w:rPr>
        <w:t xml:space="preserve"> </w:t>
      </w:r>
      <w:r w:rsidRPr="00FB2CF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от 23 лет и более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0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CF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-  премия </w:t>
      </w:r>
      <w:r w:rsidR="0095298A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</w:t>
      </w:r>
      <w:r w:rsidRPr="00FB2CF4">
        <w:rPr>
          <w:rFonts w:ascii="Times New Roman" w:hAnsi="Times New Roman" w:cs="Times New Roman"/>
          <w:sz w:val="28"/>
          <w:szCs w:val="28"/>
        </w:rPr>
        <w:t>;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>- ежемесячное денежное поощрение;</w:t>
      </w:r>
    </w:p>
    <w:p w:rsidR="00FB2CF4" w:rsidRPr="00FB2CF4" w:rsidRDefault="00FB2CF4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>- единовременная выплата при уходе в ежегодный отпуск.</w:t>
      </w:r>
    </w:p>
    <w:p w:rsidR="00FB2CF4" w:rsidRPr="00FB2CF4" w:rsidRDefault="00C45972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2CF4" w:rsidRPr="00FB2CF4">
        <w:rPr>
          <w:rFonts w:ascii="Times New Roman" w:hAnsi="Times New Roman" w:cs="Times New Roman"/>
          <w:sz w:val="28"/>
          <w:szCs w:val="28"/>
        </w:rPr>
        <w:t>.</w:t>
      </w:r>
      <w:r w:rsidR="00FB2CF4">
        <w:rPr>
          <w:rFonts w:ascii="Times New Roman" w:hAnsi="Times New Roman" w:cs="Times New Roman"/>
          <w:sz w:val="28"/>
          <w:szCs w:val="28"/>
        </w:rPr>
        <w:t xml:space="preserve"> </w:t>
      </w:r>
      <w:r w:rsidR="00FB2CF4" w:rsidRPr="00FB2CF4">
        <w:rPr>
          <w:rFonts w:ascii="Times New Roman" w:hAnsi="Times New Roman" w:cs="Times New Roman"/>
          <w:sz w:val="28"/>
          <w:szCs w:val="28"/>
        </w:rPr>
        <w:t>При формирования фонда оплаты труда работникам обслуживающего персонала органов местного самоуправления Чернянского района необходимо предусмотреть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кроме выплаты должностных окладов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средства на выплату надбавок в следующих размерах из расчета на год:</w:t>
      </w:r>
    </w:p>
    <w:p w:rsidR="001D3487" w:rsidRDefault="00F7386B" w:rsidP="001D348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ежемесячная надбавка за сложность, напряженность и высокие достижения  в труде  – 10 должностных окладов;</w:t>
      </w:r>
    </w:p>
    <w:p w:rsidR="001D3487" w:rsidRDefault="00F7386B" w:rsidP="000757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премия </w:t>
      </w:r>
      <w:r w:rsidR="0095298A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</w:t>
      </w:r>
      <w:r w:rsidR="001D3487">
        <w:rPr>
          <w:rFonts w:ascii="Times New Roman" w:hAnsi="Times New Roman" w:cs="Times New Roman"/>
          <w:sz w:val="28"/>
          <w:szCs w:val="28"/>
        </w:rPr>
        <w:t>:</w:t>
      </w:r>
    </w:p>
    <w:p w:rsidR="001D3487" w:rsidRPr="00F7386B" w:rsidRDefault="006C2EAE" w:rsidP="00075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3487" w:rsidRPr="00F7386B">
        <w:rPr>
          <w:rFonts w:ascii="Times New Roman" w:hAnsi="Times New Roman"/>
          <w:sz w:val="28"/>
          <w:szCs w:val="28"/>
        </w:rPr>
        <w:t>для ежеквартального премирования по заданиям типа «проекты» - 30 процентов годового фонда премирования работников обслуживающего персонала органов местного самоуправления Чернянского района за выполнение особо важных и сложных заданий (далее - фонд ОВСЗ);</w:t>
      </w:r>
    </w:p>
    <w:p w:rsidR="00FB2CF4" w:rsidRPr="001D3487" w:rsidRDefault="006C2EAE" w:rsidP="00075796">
      <w:pPr>
        <w:pStyle w:val="21"/>
        <w:shd w:val="clear" w:color="auto" w:fill="auto"/>
        <w:tabs>
          <w:tab w:val="left" w:pos="728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3487" w:rsidRPr="00F15474">
        <w:rPr>
          <w:rFonts w:ascii="Times New Roman" w:hAnsi="Times New Roman"/>
          <w:sz w:val="28"/>
          <w:szCs w:val="28"/>
        </w:rPr>
        <w:t>для премирования по заданиям типа «мероприятия» - 50 процентов фонда ОВСЗ</w:t>
      </w:r>
      <w:r w:rsidR="00FB2CF4" w:rsidRPr="001D3487">
        <w:rPr>
          <w:rFonts w:ascii="Times New Roman" w:hAnsi="Times New Roman"/>
          <w:sz w:val="28"/>
          <w:szCs w:val="28"/>
        </w:rPr>
        <w:t>;</w:t>
      </w:r>
    </w:p>
    <w:p w:rsidR="00FB2CF4" w:rsidRPr="00FB2CF4" w:rsidRDefault="00DD778B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 – 12 должностных окладов;</w:t>
      </w:r>
    </w:p>
    <w:p w:rsidR="00FB2CF4" w:rsidRPr="00FB2CF4" w:rsidRDefault="00DD778B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единовременная выплата при уходе в ежегодный отпуск – 2 должностных оклада;</w:t>
      </w:r>
    </w:p>
    <w:p w:rsidR="00FB2CF4" w:rsidRPr="00FB2CF4" w:rsidRDefault="00DD778B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 материальная </w:t>
      </w:r>
      <w:r w:rsidR="00FB2CF4" w:rsidRPr="001338C6">
        <w:rPr>
          <w:rFonts w:ascii="Times New Roman" w:hAnsi="Times New Roman" w:cs="Times New Roman"/>
          <w:sz w:val="28"/>
          <w:szCs w:val="28"/>
        </w:rPr>
        <w:t>помощь – 2 должностных оклада.</w:t>
      </w:r>
    </w:p>
    <w:p w:rsidR="00FB2CF4" w:rsidRPr="00C6727C" w:rsidRDefault="00DD778B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. Утвердить должностные оклады работников обслуживающего персонала, занимающего должности в органах местного самоуправления Чернянского района, не отнесенные к должностям муниципальной службы </w:t>
      </w:r>
      <w:r w:rsidR="00FB2CF4" w:rsidRPr="00C6727C">
        <w:rPr>
          <w:rFonts w:ascii="Times New Roman" w:hAnsi="Times New Roman" w:cs="Times New Roman"/>
          <w:sz w:val="28"/>
          <w:szCs w:val="28"/>
        </w:rPr>
        <w:t xml:space="preserve">(приложение 1). </w:t>
      </w:r>
    </w:p>
    <w:p w:rsidR="00DC1429" w:rsidRPr="00C6727C" w:rsidRDefault="00956EB1" w:rsidP="00FB2CF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27C">
        <w:rPr>
          <w:rFonts w:ascii="Times New Roman" w:hAnsi="Times New Roman" w:cs="Times New Roman"/>
          <w:sz w:val="28"/>
          <w:szCs w:val="28"/>
        </w:rPr>
        <w:t>4</w:t>
      </w:r>
      <w:r w:rsidR="00DC1429" w:rsidRPr="00C6727C">
        <w:rPr>
          <w:rFonts w:ascii="Times New Roman" w:hAnsi="Times New Roman" w:cs="Times New Roman"/>
          <w:sz w:val="28"/>
          <w:szCs w:val="28"/>
        </w:rPr>
        <w:t xml:space="preserve">. Утвердить Порядок выплаты работникам обслуживающего персонала ежемесячной надбавки за сложность, напряженность и высокие достижения в труде (приложение </w:t>
      </w:r>
      <w:r w:rsidRPr="00C6727C">
        <w:rPr>
          <w:rFonts w:ascii="Times New Roman" w:hAnsi="Times New Roman" w:cs="Times New Roman"/>
          <w:sz w:val="28"/>
          <w:szCs w:val="28"/>
        </w:rPr>
        <w:t>2</w:t>
      </w:r>
      <w:r w:rsidR="00DC1429" w:rsidRPr="00C6727C">
        <w:rPr>
          <w:rFonts w:ascii="Times New Roman" w:hAnsi="Times New Roman" w:cs="Times New Roman"/>
          <w:sz w:val="28"/>
          <w:szCs w:val="28"/>
        </w:rPr>
        <w:t>).</w:t>
      </w:r>
    </w:p>
    <w:p w:rsidR="00FB2CF4" w:rsidRPr="00C6727C" w:rsidRDefault="00956EB1" w:rsidP="000757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27C">
        <w:rPr>
          <w:rFonts w:ascii="Times New Roman" w:hAnsi="Times New Roman" w:cs="Times New Roman"/>
          <w:sz w:val="28"/>
          <w:szCs w:val="28"/>
        </w:rPr>
        <w:t>5</w:t>
      </w:r>
      <w:r w:rsidR="00FB2CF4" w:rsidRPr="00C6727C">
        <w:rPr>
          <w:rFonts w:ascii="Times New Roman" w:hAnsi="Times New Roman" w:cs="Times New Roman"/>
          <w:sz w:val="28"/>
          <w:szCs w:val="28"/>
        </w:rPr>
        <w:t xml:space="preserve">. Утвердить Порядок выплаты работникам обслуживающего персонала квартальной  премии в зависимости от количества и качества выполнения ими особо важных и сложных заданий (приложение </w:t>
      </w:r>
      <w:r w:rsidRPr="00C6727C">
        <w:rPr>
          <w:rFonts w:ascii="Times New Roman" w:hAnsi="Times New Roman" w:cs="Times New Roman"/>
          <w:sz w:val="28"/>
          <w:szCs w:val="28"/>
        </w:rPr>
        <w:t>3</w:t>
      </w:r>
      <w:r w:rsidR="00FB2CF4" w:rsidRPr="00C6727C">
        <w:rPr>
          <w:rFonts w:ascii="Times New Roman" w:hAnsi="Times New Roman" w:cs="Times New Roman"/>
          <w:sz w:val="28"/>
          <w:szCs w:val="28"/>
        </w:rPr>
        <w:t>).</w:t>
      </w:r>
    </w:p>
    <w:p w:rsidR="00075796" w:rsidRPr="00075796" w:rsidRDefault="00075796" w:rsidP="00075796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70895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органов местного самоуправления Чернянского района в сети Интернет в подразделе «Решения» раздела «Муниципальный совет» (адрес сайта: </w:t>
      </w:r>
      <w:hyperlink r:id="rId9" w:history="1">
        <w:r w:rsidRPr="00075796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http://www.admchern.ru</w:t>
        </w:r>
      </w:hyperlink>
      <w:r w:rsidRPr="00075796">
        <w:rPr>
          <w:rFonts w:ascii="Times New Roman" w:hAnsi="Times New Roman" w:cs="Times New Roman"/>
          <w:sz w:val="28"/>
          <w:szCs w:val="28"/>
        </w:rPr>
        <w:t>).</w:t>
      </w:r>
    </w:p>
    <w:p w:rsidR="00075796" w:rsidRPr="00F70895" w:rsidRDefault="00075796" w:rsidP="00075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70895">
        <w:rPr>
          <w:rFonts w:ascii="Times New Roman" w:hAnsi="Times New Roman" w:cs="Times New Roman"/>
          <w:sz w:val="28"/>
          <w:szCs w:val="28"/>
        </w:rPr>
        <w:t>. Ввести в действие настоящее решение со дня его официального опубликования в соответствии с частью 8 настоящего решения и распространить на правоотношения, возникшие с 01.07.2016 г.</w:t>
      </w:r>
    </w:p>
    <w:p w:rsidR="00FB2CF4" w:rsidRDefault="00075796" w:rsidP="00BC1B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B2CF4" w:rsidRPr="00FB2CF4">
        <w:rPr>
          <w:rFonts w:ascii="Times New Roman" w:hAnsi="Times New Roman" w:cs="Times New Roman"/>
          <w:sz w:val="28"/>
          <w:szCs w:val="28"/>
        </w:rPr>
        <w:t>.</w:t>
      </w:r>
      <w:r w:rsidR="00FB2CF4">
        <w:rPr>
          <w:rFonts w:ascii="Times New Roman" w:hAnsi="Times New Roman" w:cs="Times New Roman"/>
          <w:sz w:val="28"/>
          <w:szCs w:val="28"/>
        </w:rPr>
        <w:t xml:space="preserve"> 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Муниципального совета Чернянского района по экономическому </w:t>
      </w:r>
      <w:r w:rsidR="008A0675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FB2CF4" w:rsidRPr="00FB2CF4">
        <w:rPr>
          <w:rFonts w:ascii="Times New Roman" w:hAnsi="Times New Roman" w:cs="Times New Roman"/>
          <w:sz w:val="28"/>
          <w:szCs w:val="28"/>
        </w:rPr>
        <w:t xml:space="preserve">бюджету, муниципальной собственности и ЖКХ и </w:t>
      </w:r>
      <w:r w:rsidR="007D0D53">
        <w:rPr>
          <w:rFonts w:ascii="Times New Roman" w:hAnsi="Times New Roman" w:cs="Times New Roman"/>
          <w:sz w:val="28"/>
          <w:szCs w:val="28"/>
        </w:rPr>
        <w:t>руководителя аппарата администрации Чернянского района</w:t>
      </w:r>
      <w:r w:rsidR="00FB2CF4" w:rsidRPr="00FB2CF4">
        <w:rPr>
          <w:rFonts w:ascii="Times New Roman" w:hAnsi="Times New Roman" w:cs="Times New Roman"/>
          <w:sz w:val="28"/>
          <w:szCs w:val="28"/>
        </w:rPr>
        <w:t>.</w:t>
      </w:r>
    </w:p>
    <w:p w:rsidR="00BC1BD0" w:rsidRDefault="00BC1BD0" w:rsidP="00BC1B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BC1B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BC1B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96" w:rsidRPr="00BC1BD0" w:rsidRDefault="00075796" w:rsidP="00BC1B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CF4" w:rsidRPr="00FB2CF4" w:rsidRDefault="00FB2CF4" w:rsidP="00FB2CF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F4">
        <w:rPr>
          <w:rFonts w:ascii="Times New Roman" w:hAnsi="Times New Roman" w:cs="Times New Roman"/>
          <w:b/>
          <w:sz w:val="28"/>
          <w:szCs w:val="28"/>
        </w:rPr>
        <w:t>Председатель Муниципального совета</w:t>
      </w:r>
    </w:p>
    <w:p w:rsidR="00FB2CF4" w:rsidRPr="001D3487" w:rsidRDefault="00FB2CF4" w:rsidP="00462641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CF4">
        <w:rPr>
          <w:rFonts w:ascii="Times New Roman" w:hAnsi="Times New Roman" w:cs="Times New Roman"/>
          <w:b/>
          <w:sz w:val="28"/>
          <w:szCs w:val="28"/>
        </w:rPr>
        <w:t>Чернянского района</w:t>
      </w:r>
      <w:r w:rsidRPr="00FB2CF4">
        <w:rPr>
          <w:rFonts w:ascii="Times New Roman" w:hAnsi="Times New Roman" w:cs="Times New Roman"/>
          <w:b/>
          <w:sz w:val="28"/>
          <w:szCs w:val="28"/>
        </w:rPr>
        <w:tab/>
      </w:r>
      <w:r w:rsidRPr="00FB2CF4">
        <w:rPr>
          <w:rFonts w:ascii="Times New Roman" w:hAnsi="Times New Roman" w:cs="Times New Roman"/>
          <w:b/>
          <w:sz w:val="28"/>
          <w:szCs w:val="28"/>
        </w:rPr>
        <w:tab/>
      </w:r>
      <w:r w:rsidRPr="00FB2CF4">
        <w:rPr>
          <w:rFonts w:ascii="Times New Roman" w:hAnsi="Times New Roman" w:cs="Times New Roman"/>
          <w:b/>
          <w:sz w:val="28"/>
          <w:szCs w:val="28"/>
        </w:rPr>
        <w:tab/>
      </w:r>
      <w:r w:rsidRPr="00FB2CF4">
        <w:rPr>
          <w:rFonts w:ascii="Times New Roman" w:hAnsi="Times New Roman" w:cs="Times New Roman"/>
          <w:b/>
          <w:sz w:val="28"/>
          <w:szCs w:val="28"/>
        </w:rPr>
        <w:tab/>
      </w:r>
      <w:r w:rsidRPr="00FB2CF4">
        <w:rPr>
          <w:rFonts w:ascii="Times New Roman" w:hAnsi="Times New Roman" w:cs="Times New Roman"/>
          <w:b/>
          <w:sz w:val="28"/>
          <w:szCs w:val="28"/>
        </w:rPr>
        <w:tab/>
      </w:r>
      <w:r w:rsidRPr="00FB2CF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D0D53">
        <w:rPr>
          <w:rFonts w:ascii="Times New Roman" w:hAnsi="Times New Roman" w:cs="Times New Roman"/>
          <w:b/>
          <w:sz w:val="28"/>
          <w:szCs w:val="28"/>
        </w:rPr>
        <w:t xml:space="preserve">    С.Б.Елфимова</w:t>
      </w: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075796" w:rsidRDefault="00075796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FB2CF4" w:rsidRPr="004D12F8" w:rsidRDefault="00FB2CF4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B2CF4" w:rsidRPr="004D12F8" w:rsidRDefault="00FB2CF4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 xml:space="preserve">к решению Муниципального совета Чернянского района </w:t>
      </w:r>
    </w:p>
    <w:p w:rsidR="00FB2CF4" w:rsidRPr="004D12F8" w:rsidRDefault="00FB2CF4" w:rsidP="00FB2CF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от</w:t>
      </w:r>
      <w:r w:rsidR="00462641" w:rsidRPr="004D12F8">
        <w:rPr>
          <w:rFonts w:ascii="Times New Roman" w:hAnsi="Times New Roman" w:cs="Times New Roman"/>
          <w:sz w:val="28"/>
          <w:szCs w:val="28"/>
        </w:rPr>
        <w:t xml:space="preserve"> 30.06.</w:t>
      </w:r>
      <w:r w:rsidR="0095298A" w:rsidRPr="004D12F8">
        <w:rPr>
          <w:rFonts w:ascii="Times New Roman" w:hAnsi="Times New Roman" w:cs="Times New Roman"/>
          <w:sz w:val="28"/>
          <w:szCs w:val="28"/>
        </w:rPr>
        <w:t xml:space="preserve">2016 г. № </w:t>
      </w:r>
      <w:r w:rsidR="00462641" w:rsidRPr="004D12F8">
        <w:rPr>
          <w:rFonts w:ascii="Times New Roman" w:hAnsi="Times New Roman" w:cs="Times New Roman"/>
          <w:sz w:val="28"/>
          <w:szCs w:val="28"/>
        </w:rPr>
        <w:t>320</w:t>
      </w:r>
    </w:p>
    <w:p w:rsidR="00FB2CF4" w:rsidRPr="004D12F8" w:rsidRDefault="00FB2CF4" w:rsidP="00FB2CF4">
      <w:pPr>
        <w:ind w:left="5812"/>
        <w:jc w:val="center"/>
        <w:rPr>
          <w:szCs w:val="28"/>
        </w:rPr>
      </w:pPr>
    </w:p>
    <w:p w:rsidR="00FB2CF4" w:rsidRPr="004D12F8" w:rsidRDefault="00FB2CF4" w:rsidP="00FB2CF4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F8">
        <w:rPr>
          <w:rFonts w:ascii="Times New Roman" w:hAnsi="Times New Roman" w:cs="Times New Roman"/>
          <w:b/>
          <w:sz w:val="28"/>
          <w:szCs w:val="28"/>
        </w:rPr>
        <w:t>Должностные оклады обслуживающего персонала, занимающие должности в органах местного самоуправления Чернянского района,</w:t>
      </w:r>
    </w:p>
    <w:p w:rsidR="0071453B" w:rsidRPr="004D12F8" w:rsidRDefault="00FB2CF4" w:rsidP="00FB2CF4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F8">
        <w:rPr>
          <w:rFonts w:ascii="Times New Roman" w:hAnsi="Times New Roman" w:cs="Times New Roman"/>
          <w:b/>
          <w:sz w:val="28"/>
          <w:szCs w:val="28"/>
        </w:rPr>
        <w:t xml:space="preserve">          не отнесенные к должностям муниципальной службы  </w:t>
      </w:r>
      <w:r w:rsidRPr="004D12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3E44D9" w:rsidRPr="004D12F8" w:rsidRDefault="00FB2CF4" w:rsidP="00FB2CF4">
      <w:pPr>
        <w:tabs>
          <w:tab w:val="left" w:pos="2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2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D12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D12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D12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D12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D12F8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</w:p>
    <w:p w:rsidR="0071453B" w:rsidRPr="004D12F8" w:rsidRDefault="003E44D9" w:rsidP="00EF31FD">
      <w:pPr>
        <w:tabs>
          <w:tab w:val="left" w:pos="2500"/>
        </w:tabs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4D12F8">
        <w:rPr>
          <w:rFonts w:ascii="Times New Roman" w:hAnsi="Times New Roman" w:cs="Times New Roman"/>
          <w:sz w:val="28"/>
          <w:szCs w:val="28"/>
        </w:rPr>
        <w:t>(в рублях)</w:t>
      </w:r>
      <w:r w:rsidR="00FB2CF4" w:rsidRPr="004D12F8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907"/>
        <w:gridCol w:w="1740"/>
      </w:tblGrid>
      <w:tr w:rsidR="009B5459" w:rsidRPr="003E44D9" w:rsidTr="002E10B3">
        <w:trPr>
          <w:trHeight w:val="980"/>
          <w:tblHeader/>
        </w:trPr>
        <w:tc>
          <w:tcPr>
            <w:tcW w:w="817" w:type="dxa"/>
            <w:tcBorders>
              <w:bottom w:val="single" w:sz="4" w:space="0" w:color="auto"/>
            </w:tcBorders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719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719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71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</w:p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199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E10B3" w:rsidRPr="007C7199" w:rsidRDefault="009B5459" w:rsidP="003E44D9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C7199">
              <w:rPr>
                <w:rFonts w:ascii="Times New Roman" w:hAnsi="Times New Roman"/>
                <w:b/>
                <w:sz w:val="28"/>
                <w:szCs w:val="28"/>
              </w:rPr>
              <w:t>Размер должностного оклада</w:t>
            </w:r>
          </w:p>
        </w:tc>
      </w:tr>
      <w:tr w:rsidR="002E10B3" w:rsidRPr="007C7199" w:rsidTr="007A540D">
        <w:trPr>
          <w:trHeight w:val="741"/>
        </w:trPr>
        <w:tc>
          <w:tcPr>
            <w:tcW w:w="817" w:type="dxa"/>
            <w:tcBorders>
              <w:top w:val="single" w:sz="4" w:space="0" w:color="auto"/>
            </w:tcBorders>
          </w:tcPr>
          <w:p w:rsidR="002E10B3" w:rsidRPr="00495679" w:rsidRDefault="002E10B3" w:rsidP="00AF01BF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07" w:type="dxa"/>
            <w:tcBorders>
              <w:top w:val="single" w:sz="4" w:space="0" w:color="auto"/>
            </w:tcBorders>
          </w:tcPr>
          <w:p w:rsidR="002E10B3" w:rsidRPr="00495679" w:rsidRDefault="002E10B3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Бухгалтер-финансист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2E10B3" w:rsidRPr="007C7199" w:rsidRDefault="002E10B3" w:rsidP="007A540D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6888</w:t>
            </w:r>
          </w:p>
        </w:tc>
      </w:tr>
      <w:tr w:rsidR="00B75FA4" w:rsidRPr="007C7199" w:rsidTr="000B66F5">
        <w:trPr>
          <w:trHeight w:val="160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495679" w:rsidRDefault="00AF01BF" w:rsidP="00AF01BF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495679" w:rsidRDefault="00B75FA4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="00EF31FD" w:rsidRPr="00495679">
              <w:rPr>
                <w:rFonts w:ascii="Times New Roman" w:hAnsi="Times New Roman"/>
                <w:sz w:val="28"/>
                <w:szCs w:val="28"/>
              </w:rPr>
              <w:t>–</w:t>
            </w:r>
            <w:r w:rsidRPr="00495679">
              <w:rPr>
                <w:rFonts w:ascii="Times New Roman" w:hAnsi="Times New Roman"/>
                <w:sz w:val="28"/>
                <w:szCs w:val="28"/>
              </w:rPr>
              <w:t xml:space="preserve"> главный бухгалтер управления имущественных и земельных отношений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7C7199" w:rsidRDefault="00B75FA4" w:rsidP="007A540D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6888</w:t>
            </w:r>
          </w:p>
        </w:tc>
      </w:tr>
      <w:tr w:rsidR="00B75FA4" w:rsidRPr="007C7199" w:rsidTr="001807AE">
        <w:trPr>
          <w:trHeight w:val="929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495679" w:rsidRDefault="00AF01BF" w:rsidP="00AF01BF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495679" w:rsidRDefault="00B75FA4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Главный специалист – контролёр-ревизор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7C7199" w:rsidRDefault="00B75FA4" w:rsidP="007A540D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6888</w:t>
            </w:r>
          </w:p>
        </w:tc>
      </w:tr>
      <w:tr w:rsidR="00B75FA4" w:rsidRPr="007C7199" w:rsidTr="000B66F5">
        <w:trPr>
          <w:trHeight w:val="160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495679" w:rsidRDefault="00AF01BF" w:rsidP="00AF01BF">
            <w:pPr>
              <w:pStyle w:val="a3"/>
              <w:tabs>
                <w:tab w:val="left" w:pos="250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4</w:t>
            </w:r>
            <w:r w:rsidR="00B75FA4"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495679" w:rsidRDefault="00B75FA4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Заместитель начальника отдела – главный специалист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B75FA4" w:rsidRPr="007C7199" w:rsidRDefault="00B75FA4" w:rsidP="007A540D">
            <w:pPr>
              <w:tabs>
                <w:tab w:val="left" w:pos="2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6888</w:t>
            </w:r>
          </w:p>
        </w:tc>
      </w:tr>
      <w:tr w:rsidR="00AF01BF" w:rsidRPr="007C7199" w:rsidTr="000B66F5">
        <w:trPr>
          <w:trHeight w:val="160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F01BF" w:rsidRPr="00495679" w:rsidRDefault="00AF01BF" w:rsidP="00AF01BF">
            <w:pPr>
              <w:pStyle w:val="a3"/>
              <w:tabs>
                <w:tab w:val="left" w:pos="250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AF01BF" w:rsidRPr="00495679" w:rsidRDefault="00AF01BF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Заместитель начальника отдела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AF01BF" w:rsidRPr="007C7199" w:rsidRDefault="00AF01BF" w:rsidP="007A540D">
            <w:pPr>
              <w:tabs>
                <w:tab w:val="left" w:pos="2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6888</w:t>
            </w:r>
          </w:p>
        </w:tc>
      </w:tr>
      <w:tr w:rsidR="009B5459" w:rsidRPr="007C7199" w:rsidTr="0074741A">
        <w:trPr>
          <w:trHeight w:val="367"/>
        </w:trPr>
        <w:tc>
          <w:tcPr>
            <w:tcW w:w="817" w:type="dxa"/>
          </w:tcPr>
          <w:p w:rsidR="009B5459" w:rsidRPr="00495679" w:rsidRDefault="00AF01BF" w:rsidP="00AF01BF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6</w:t>
            </w:r>
            <w:r w:rsidR="009B5459"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</w:tcPr>
          <w:p w:rsidR="009B5459" w:rsidRPr="0049567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Начальник отдела администрации района</w:t>
            </w:r>
          </w:p>
        </w:tc>
        <w:tc>
          <w:tcPr>
            <w:tcW w:w="1740" w:type="dxa"/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6888</w:t>
            </w:r>
          </w:p>
        </w:tc>
      </w:tr>
      <w:tr w:rsidR="009B5459" w:rsidRPr="007C7199" w:rsidTr="0074741A">
        <w:trPr>
          <w:trHeight w:val="527"/>
        </w:trPr>
        <w:tc>
          <w:tcPr>
            <w:tcW w:w="817" w:type="dxa"/>
            <w:tcBorders>
              <w:bottom w:val="single" w:sz="4" w:space="0" w:color="auto"/>
            </w:tcBorders>
          </w:tcPr>
          <w:p w:rsidR="009B5459" w:rsidRPr="00495679" w:rsidRDefault="00AF01BF" w:rsidP="00AF01BF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7</w:t>
            </w:r>
            <w:r w:rsidR="009B5459"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9B5459" w:rsidRPr="0049567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Начальник отдела в администрациях городского и сельских поселений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6888</w:t>
            </w:r>
          </w:p>
        </w:tc>
      </w:tr>
      <w:tr w:rsidR="009B5459" w:rsidRPr="007C7199" w:rsidTr="00C05B1E">
        <w:trPr>
          <w:trHeight w:val="560"/>
        </w:trPr>
        <w:tc>
          <w:tcPr>
            <w:tcW w:w="817" w:type="dxa"/>
            <w:tcBorders>
              <w:bottom w:val="single" w:sz="4" w:space="0" w:color="auto"/>
            </w:tcBorders>
          </w:tcPr>
          <w:p w:rsidR="009B5459" w:rsidRPr="00495679" w:rsidRDefault="009B5459" w:rsidP="0074741A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C05B1E" w:rsidRPr="0049567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Бухгалтер-финансист управления образования администрации района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5736</w:t>
            </w:r>
          </w:p>
        </w:tc>
      </w:tr>
      <w:tr w:rsidR="00C05B1E" w:rsidRPr="007C7199" w:rsidTr="00C05B1E">
        <w:trPr>
          <w:trHeight w:val="386"/>
        </w:trPr>
        <w:tc>
          <w:tcPr>
            <w:tcW w:w="817" w:type="dxa"/>
            <w:tcBorders>
              <w:top w:val="single" w:sz="4" w:space="0" w:color="auto"/>
            </w:tcBorders>
          </w:tcPr>
          <w:p w:rsidR="00C05B1E" w:rsidRPr="00495679" w:rsidRDefault="000E3B53" w:rsidP="007A540D">
            <w:pPr>
              <w:pStyle w:val="a3"/>
              <w:tabs>
                <w:tab w:val="left" w:pos="250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9</w:t>
            </w:r>
            <w:r w:rsidR="00C05B1E"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</w:tcBorders>
          </w:tcPr>
          <w:p w:rsidR="00C05B1E" w:rsidRPr="00495679" w:rsidRDefault="00C05B1E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Главный специалист отдела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C05B1E" w:rsidRPr="007C7199" w:rsidRDefault="00C05B1E" w:rsidP="007A540D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5736</w:t>
            </w:r>
          </w:p>
        </w:tc>
      </w:tr>
      <w:tr w:rsidR="009B5459" w:rsidRPr="007C7199" w:rsidTr="002E1585">
        <w:trPr>
          <w:trHeight w:val="620"/>
        </w:trPr>
        <w:tc>
          <w:tcPr>
            <w:tcW w:w="817" w:type="dxa"/>
            <w:tcBorders>
              <w:bottom w:val="single" w:sz="4" w:space="0" w:color="auto"/>
            </w:tcBorders>
          </w:tcPr>
          <w:p w:rsidR="009B5459" w:rsidRPr="00495679" w:rsidRDefault="000E3B53" w:rsidP="0074741A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10</w:t>
            </w:r>
            <w:r w:rsidR="009B5459"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2E1585" w:rsidRPr="0049567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Заместитель начальника отдела в структурных подразделениях администрации района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5736</w:t>
            </w:r>
          </w:p>
        </w:tc>
      </w:tr>
      <w:tr w:rsidR="009B5459" w:rsidRPr="007C7199" w:rsidTr="0074741A">
        <w:trPr>
          <w:trHeight w:val="700"/>
        </w:trPr>
        <w:tc>
          <w:tcPr>
            <w:tcW w:w="817" w:type="dxa"/>
            <w:tcBorders>
              <w:bottom w:val="single" w:sz="4" w:space="0" w:color="auto"/>
            </w:tcBorders>
          </w:tcPr>
          <w:p w:rsidR="009B5459" w:rsidRPr="00495679" w:rsidRDefault="009B5459" w:rsidP="00B5415B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</w:t>
            </w:r>
            <w:r w:rsidR="00B5415B">
              <w:rPr>
                <w:rFonts w:ascii="Times New Roman" w:hAnsi="Times New Roman"/>
                <w:sz w:val="28"/>
                <w:szCs w:val="28"/>
              </w:rPr>
              <w:t>1</w:t>
            </w:r>
            <w:r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9B5459" w:rsidRPr="0049567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Консультант отдела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5736</w:t>
            </w:r>
          </w:p>
        </w:tc>
      </w:tr>
      <w:tr w:rsidR="009B5459" w:rsidRPr="007C7199" w:rsidTr="00B5415B">
        <w:trPr>
          <w:trHeight w:val="4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B5459" w:rsidRPr="00495679" w:rsidRDefault="009B5459" w:rsidP="00B5415B">
            <w:pPr>
              <w:pStyle w:val="a3"/>
              <w:tabs>
                <w:tab w:val="left" w:pos="2500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</w:t>
            </w:r>
            <w:r w:rsidR="00B5415B">
              <w:rPr>
                <w:rFonts w:ascii="Times New Roman" w:hAnsi="Times New Roman"/>
                <w:sz w:val="28"/>
                <w:szCs w:val="28"/>
              </w:rPr>
              <w:t>2</w:t>
            </w:r>
            <w:r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9B5459" w:rsidRPr="0049567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Консультант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9B5459" w:rsidRPr="007C719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5736</w:t>
            </w:r>
          </w:p>
        </w:tc>
      </w:tr>
      <w:tr w:rsidR="00B5415B" w:rsidRPr="007C7199" w:rsidTr="0074741A">
        <w:trPr>
          <w:trHeight w:val="144"/>
        </w:trPr>
        <w:tc>
          <w:tcPr>
            <w:tcW w:w="817" w:type="dxa"/>
            <w:tcBorders>
              <w:top w:val="single" w:sz="4" w:space="0" w:color="auto"/>
            </w:tcBorders>
          </w:tcPr>
          <w:p w:rsidR="00B5415B" w:rsidRPr="00495679" w:rsidRDefault="00B5415B" w:rsidP="00B5415B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</w:tcBorders>
          </w:tcPr>
          <w:p w:rsidR="00B5415B" w:rsidRPr="00495679" w:rsidRDefault="00B5415B" w:rsidP="009D31AE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Начальник подотдела администрации сельского поселения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B5415B" w:rsidRPr="007C7199" w:rsidRDefault="00B5415B" w:rsidP="009D31AE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5736</w:t>
            </w:r>
          </w:p>
        </w:tc>
      </w:tr>
      <w:tr w:rsidR="00F53FB6" w:rsidRPr="00495679" w:rsidTr="00F53FB6">
        <w:trPr>
          <w:trHeight w:val="2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F53FB6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Архитектор администрации района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F53FB6" w:rsidRPr="00495679" w:rsidRDefault="00F53FB6" w:rsidP="007A540D">
            <w:pPr>
              <w:spacing w:after="0"/>
              <w:jc w:val="center"/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F53FB6" w:rsidRPr="00495679" w:rsidTr="00F53FB6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F53FB6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 xml:space="preserve">Бухгалтер по вопросам, связанным с деятельностью структурного подразделения в составе управления, </w:t>
            </w:r>
          </w:p>
          <w:p w:rsidR="00F53FB6" w:rsidRPr="00495679" w:rsidRDefault="00F53FB6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отдела администрации района, администраций городского и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F53FB6" w:rsidP="007A540D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F53FB6" w:rsidRPr="00495679" w:rsidTr="00F53FB6">
        <w:trPr>
          <w:trHeight w:val="1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F53FB6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Ведущий консультант по вопросам, связанным с деятельностью управления финансов и бюджетной политики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F53FB6" w:rsidP="007A540D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F53FB6" w:rsidRPr="00495679" w:rsidTr="00F53FB6">
        <w:trPr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F53FB6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 xml:space="preserve">Главный специалист администраций городского и сельских поселений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F53FB6" w:rsidRPr="00495679" w:rsidRDefault="00F53FB6" w:rsidP="007A540D">
            <w:pPr>
              <w:jc w:val="center"/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2C2EF0" w:rsidRPr="00495679" w:rsidTr="00F53FB6">
        <w:trPr>
          <w:trHeight w:val="1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2C2EF0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Инженер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2C2EF0" w:rsidP="007A540D">
            <w:pPr>
              <w:spacing w:after="0"/>
              <w:jc w:val="center"/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2C2EF0" w:rsidRPr="00495679" w:rsidTr="002C2EF0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2C2EF0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Инспектор по вопросам, связанным с деятельностью структурного подразделения в составе управления, отдела администрации района, администраций городского и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2C2EF0" w:rsidP="007A540D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  <w:p w:rsidR="002C2EF0" w:rsidRPr="00495679" w:rsidRDefault="002C2EF0" w:rsidP="007A540D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EF0" w:rsidRPr="00495679" w:rsidTr="002C2EF0">
        <w:trPr>
          <w:trHeight w:val="18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2C2EF0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Комендант структурного подразделения в составе управления, отдела администрации района, администраций городского и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2C2EF0" w:rsidRPr="00495679" w:rsidRDefault="002C2EF0" w:rsidP="007A540D">
            <w:pPr>
              <w:spacing w:after="0"/>
              <w:jc w:val="center"/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796022" w:rsidRPr="00495679" w:rsidTr="002C2EF0">
        <w:trPr>
          <w:trHeight w:val="16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A540D" w:rsidP="00F53FB6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96022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Консультант по вопросам, связанным с деятельностью структурного подразделения в составе управления, отдела администрации района, администраций городского и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96022" w:rsidP="007A540D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  <w:p w:rsidR="00796022" w:rsidRPr="00495679" w:rsidRDefault="00796022" w:rsidP="007A540D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6022" w:rsidRPr="00495679" w:rsidRDefault="00796022" w:rsidP="007A540D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022" w:rsidRPr="00495679" w:rsidTr="002C2EF0">
        <w:trPr>
          <w:trHeight w:val="20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A540D" w:rsidP="00495679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2</w:t>
            </w:r>
            <w:r w:rsidR="00495679" w:rsidRPr="00495679">
              <w:rPr>
                <w:rFonts w:ascii="Times New Roman" w:hAnsi="Times New Roman"/>
                <w:sz w:val="28"/>
                <w:szCs w:val="28"/>
              </w:rPr>
              <w:t>2</w:t>
            </w:r>
            <w:r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96022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Референт  главы администрации района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96022" w:rsidP="007A540D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796022" w:rsidRPr="00495679" w:rsidTr="00F53FB6">
        <w:trPr>
          <w:trHeight w:val="18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A540D" w:rsidP="00495679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2</w:t>
            </w:r>
            <w:r w:rsidR="00495679" w:rsidRPr="00495679">
              <w:rPr>
                <w:rFonts w:ascii="Times New Roman" w:hAnsi="Times New Roman"/>
                <w:sz w:val="28"/>
                <w:szCs w:val="28"/>
              </w:rPr>
              <w:t>3</w:t>
            </w:r>
            <w:r w:rsidRPr="004956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96022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Юрист, юрист-консультант по вопросам, связанным с деятельностью структурного подразделения в составе управления, отдела администрации района, администраций городского и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796022" w:rsidRPr="00495679" w:rsidRDefault="00796022" w:rsidP="007A540D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4921</w:t>
            </w:r>
          </w:p>
        </w:tc>
      </w:tr>
      <w:tr w:rsidR="009B5459" w:rsidRPr="00495679" w:rsidTr="0074741A">
        <w:tc>
          <w:tcPr>
            <w:tcW w:w="817" w:type="dxa"/>
          </w:tcPr>
          <w:p w:rsidR="009B5459" w:rsidRPr="007C7199" w:rsidRDefault="009B5459" w:rsidP="00A16EFA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2</w:t>
            </w:r>
            <w:r w:rsidR="00A16EFA">
              <w:rPr>
                <w:rFonts w:ascii="Times New Roman" w:hAnsi="Times New Roman"/>
                <w:sz w:val="28"/>
                <w:szCs w:val="28"/>
              </w:rPr>
              <w:t>4</w:t>
            </w:r>
            <w:r w:rsidRPr="007C71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9B5459" w:rsidRPr="007C719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Ведущий консультант по вопросам, связанным с деятельностью структурного подразделения в составе управления, отдела администрации района,  администраций городского и сельских поселений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B5459" w:rsidRPr="0049567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3935</w:t>
            </w:r>
          </w:p>
        </w:tc>
      </w:tr>
      <w:tr w:rsidR="009B5459" w:rsidRPr="00495679" w:rsidTr="0074741A">
        <w:tc>
          <w:tcPr>
            <w:tcW w:w="817" w:type="dxa"/>
          </w:tcPr>
          <w:p w:rsidR="009B5459" w:rsidRPr="007C7199" w:rsidRDefault="009B5459" w:rsidP="00A16EFA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6EFA">
              <w:rPr>
                <w:rFonts w:ascii="Times New Roman" w:hAnsi="Times New Roman"/>
                <w:sz w:val="28"/>
                <w:szCs w:val="28"/>
              </w:rPr>
              <w:t>5</w:t>
            </w:r>
            <w:r w:rsidRPr="007C71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9B5459" w:rsidRPr="007C719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Ведущий специалист администраций городского и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9B5459" w:rsidRPr="00495679" w:rsidRDefault="009B5459" w:rsidP="0074741A">
            <w:pPr>
              <w:tabs>
                <w:tab w:val="left" w:pos="2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3935</w:t>
            </w:r>
          </w:p>
        </w:tc>
      </w:tr>
      <w:tr w:rsidR="009B5459" w:rsidRPr="00495679" w:rsidTr="00474EF1">
        <w:trPr>
          <w:trHeight w:val="800"/>
        </w:trPr>
        <w:tc>
          <w:tcPr>
            <w:tcW w:w="817" w:type="dxa"/>
            <w:tcBorders>
              <w:bottom w:val="single" w:sz="4" w:space="0" w:color="auto"/>
            </w:tcBorders>
          </w:tcPr>
          <w:p w:rsidR="009B5459" w:rsidRPr="007C7199" w:rsidRDefault="009B5459" w:rsidP="00A16EFA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2</w:t>
            </w:r>
            <w:r w:rsidR="00A16EFA">
              <w:rPr>
                <w:rFonts w:ascii="Times New Roman" w:hAnsi="Times New Roman"/>
                <w:sz w:val="28"/>
                <w:szCs w:val="28"/>
              </w:rPr>
              <w:t>6</w:t>
            </w:r>
            <w:r w:rsidRPr="007C71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9B5459" w:rsidRPr="007C7199" w:rsidRDefault="009B5459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199">
              <w:rPr>
                <w:rFonts w:ascii="Times New Roman" w:hAnsi="Times New Roman"/>
                <w:sz w:val="28"/>
                <w:szCs w:val="28"/>
              </w:rPr>
              <w:t>Зав</w:t>
            </w:r>
            <w:r w:rsidR="0095298A">
              <w:rPr>
                <w:rFonts w:ascii="Times New Roman" w:hAnsi="Times New Roman"/>
                <w:sz w:val="28"/>
                <w:szCs w:val="28"/>
              </w:rPr>
              <w:t>едующий хозяйством</w:t>
            </w:r>
            <w:r w:rsidRPr="007C7199">
              <w:rPr>
                <w:rFonts w:ascii="Times New Roman" w:hAnsi="Times New Roman"/>
                <w:sz w:val="28"/>
                <w:szCs w:val="28"/>
              </w:rPr>
              <w:t xml:space="preserve"> в составе управления, отдела администрации района,  администрации городского поселения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9B5459" w:rsidRPr="0049567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3935</w:t>
            </w:r>
          </w:p>
        </w:tc>
      </w:tr>
      <w:tr w:rsidR="009B5459" w:rsidRPr="00495679" w:rsidTr="00474EF1">
        <w:trPr>
          <w:trHeight w:val="180"/>
        </w:trPr>
        <w:tc>
          <w:tcPr>
            <w:tcW w:w="817" w:type="dxa"/>
            <w:tcBorders>
              <w:bottom w:val="single" w:sz="4" w:space="0" w:color="auto"/>
            </w:tcBorders>
          </w:tcPr>
          <w:p w:rsidR="009B5459" w:rsidRPr="007C7199" w:rsidRDefault="009B5459" w:rsidP="004576C7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76C7">
              <w:rPr>
                <w:rFonts w:ascii="Times New Roman" w:hAnsi="Times New Roman"/>
                <w:sz w:val="28"/>
                <w:szCs w:val="28"/>
              </w:rPr>
              <w:t>7</w:t>
            </w:r>
            <w:r w:rsidRPr="007C71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bottom w:val="single" w:sz="4" w:space="0" w:color="auto"/>
            </w:tcBorders>
          </w:tcPr>
          <w:p w:rsidR="009B5459" w:rsidRPr="00F12BF4" w:rsidRDefault="00B15C48" w:rsidP="00EF31FD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="004D11A4" w:rsidRPr="00F12B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5459" w:rsidRPr="00F12BF4">
              <w:rPr>
                <w:rFonts w:ascii="Times New Roman" w:hAnsi="Times New Roman"/>
                <w:sz w:val="28"/>
                <w:szCs w:val="28"/>
              </w:rPr>
              <w:t xml:space="preserve">приемной </w:t>
            </w:r>
            <w:r w:rsidR="00C41625"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 w:rsidR="009B5459" w:rsidRPr="00F12BF4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9B5459" w:rsidRPr="00495679" w:rsidRDefault="009B5459" w:rsidP="0074741A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3935</w:t>
            </w:r>
          </w:p>
        </w:tc>
      </w:tr>
      <w:tr w:rsidR="00474EF1" w:rsidRPr="00495679" w:rsidTr="00474EF1">
        <w:trPr>
          <w:trHeight w:val="1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74EF1" w:rsidRDefault="00474EF1" w:rsidP="004576C7">
            <w:pPr>
              <w:pStyle w:val="a3"/>
              <w:tabs>
                <w:tab w:val="left" w:pos="25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576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07" w:type="dxa"/>
            <w:tcBorders>
              <w:top w:val="single" w:sz="4" w:space="0" w:color="auto"/>
              <w:bottom w:val="single" w:sz="4" w:space="0" w:color="auto"/>
            </w:tcBorders>
          </w:tcPr>
          <w:p w:rsidR="00474EF1" w:rsidRPr="00F12BF4" w:rsidRDefault="00474EF1" w:rsidP="009D31AE">
            <w:pPr>
              <w:tabs>
                <w:tab w:val="left" w:pos="2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администрации района, управления сельского хозяйства и природопользования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474EF1" w:rsidRPr="00495679" w:rsidRDefault="00474EF1" w:rsidP="009D31AE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5679">
              <w:rPr>
                <w:rFonts w:ascii="Times New Roman" w:hAnsi="Times New Roman"/>
                <w:sz w:val="28"/>
                <w:szCs w:val="28"/>
              </w:rPr>
              <w:t>3445</w:t>
            </w:r>
          </w:p>
        </w:tc>
      </w:tr>
    </w:tbl>
    <w:p w:rsidR="00FB2CF4" w:rsidRDefault="00FB2CF4" w:rsidP="00FB2CF4">
      <w:pPr>
        <w:pStyle w:val="a3"/>
        <w:spacing w:line="36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2CF4" w:rsidRDefault="0071453B" w:rsidP="0071453B">
      <w:pPr>
        <w:pStyle w:val="a3"/>
        <w:spacing w:line="360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DC1429" w:rsidRDefault="004576C7" w:rsidP="00DC1429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C1429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C1429" w:rsidRDefault="00DC1429" w:rsidP="00DC1429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Муниципального</w:t>
      </w:r>
    </w:p>
    <w:p w:rsidR="00DC1429" w:rsidRDefault="00DC1429" w:rsidP="00DC1429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Чернянского района</w:t>
      </w:r>
    </w:p>
    <w:p w:rsidR="00DC1429" w:rsidRDefault="00DC1429" w:rsidP="00DC1429">
      <w:pPr>
        <w:pStyle w:val="a3"/>
        <w:spacing w:line="240" w:lineRule="auto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576C7">
        <w:rPr>
          <w:rFonts w:ascii="Times New Roman" w:hAnsi="Times New Roman" w:cs="Times New Roman"/>
          <w:sz w:val="28"/>
          <w:szCs w:val="28"/>
        </w:rPr>
        <w:t>30.06.</w:t>
      </w:r>
      <w:r w:rsidR="00CE7AAF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4576C7">
        <w:rPr>
          <w:rFonts w:ascii="Times New Roman" w:hAnsi="Times New Roman" w:cs="Times New Roman"/>
          <w:sz w:val="28"/>
          <w:szCs w:val="28"/>
        </w:rPr>
        <w:t>320</w:t>
      </w:r>
    </w:p>
    <w:p w:rsidR="00DC1429" w:rsidRPr="00450D98" w:rsidRDefault="00DC1429" w:rsidP="00DC1429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C1429" w:rsidRPr="00450D98" w:rsidRDefault="00DC1429" w:rsidP="00DC1429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выплаты работникам обслуживающего персонала ежемесячной надбавки за сложность, напряженность и высокие достижения в труде</w:t>
      </w:r>
    </w:p>
    <w:p w:rsidR="00DC1429" w:rsidRDefault="00DC1429" w:rsidP="00DC1429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1429" w:rsidRDefault="004576C7" w:rsidP="00DC1429">
      <w:pPr>
        <w:pStyle w:val="a3"/>
        <w:tabs>
          <w:tab w:val="left" w:pos="42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</w:t>
      </w:r>
      <w:r w:rsidR="00DC1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429" w:rsidRPr="00450D9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D31AE" w:rsidRPr="00450D98" w:rsidRDefault="009D31AE" w:rsidP="00DC1429">
      <w:pPr>
        <w:pStyle w:val="a3"/>
        <w:tabs>
          <w:tab w:val="left" w:pos="42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29" w:rsidRDefault="00DC1429" w:rsidP="00DC1429">
      <w:pPr>
        <w:pStyle w:val="a3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выплаты работникам обслуживающего персонала ежемесячной надбавки за сложность, напряженность и высокие достижения в труде (далее – Порядок) определяет общие правила установления работникам обслуживающего персонала органов местного самоуправления Чернянского района ежемесячной надбавки к должностному окладу за сложность, напряженность и высокие достижения в труде (далее – надбавка).</w:t>
      </w:r>
    </w:p>
    <w:p w:rsidR="00DC1429" w:rsidRDefault="00DC1429" w:rsidP="00DC1429">
      <w:pPr>
        <w:pStyle w:val="a3"/>
        <w:numPr>
          <w:ilvl w:val="1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устанавливается в целях материального стимулирования труда и повышения заинтересованности работников в результатах своей деятельности, поддержания на надлежащем уровне своей квалификации и профессиональных навыков, качественном выполнении основных обязанностей.</w:t>
      </w:r>
    </w:p>
    <w:p w:rsidR="009D31AE" w:rsidRPr="009D31AE" w:rsidRDefault="009D31AE" w:rsidP="009D31AE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DC1429" w:rsidRDefault="00F2197A" w:rsidP="00F2197A">
      <w:pPr>
        <w:tabs>
          <w:tab w:val="left" w:pos="1560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DC1429" w:rsidRPr="00F2197A">
        <w:rPr>
          <w:rFonts w:ascii="Times New Roman" w:hAnsi="Times New Roman" w:cs="Times New Roman"/>
          <w:b/>
          <w:sz w:val="28"/>
          <w:szCs w:val="28"/>
        </w:rPr>
        <w:t>Порядок установления надбавки</w:t>
      </w:r>
    </w:p>
    <w:p w:rsidR="009D31AE" w:rsidRPr="00F2197A" w:rsidRDefault="009D31AE" w:rsidP="00F2197A">
      <w:pPr>
        <w:tabs>
          <w:tab w:val="left" w:pos="1560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29" w:rsidRPr="009D31AE" w:rsidRDefault="009D31AE" w:rsidP="009D31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="00DC1429" w:rsidRPr="009D31AE">
        <w:rPr>
          <w:rFonts w:ascii="Times New Roman" w:hAnsi="Times New Roman" w:cs="Times New Roman"/>
          <w:sz w:val="28"/>
          <w:szCs w:val="28"/>
        </w:rPr>
        <w:t>Надбавка устанавливается из расчета 10 должностных окладов в год на 1 работника и выплачивается работникам на основании правового акта работодателя.</w:t>
      </w:r>
    </w:p>
    <w:p w:rsidR="00DC1429" w:rsidRDefault="009D31AE" w:rsidP="009D31A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C1429" w:rsidRPr="009D31AE">
        <w:rPr>
          <w:rFonts w:ascii="Times New Roman" w:hAnsi="Times New Roman" w:cs="Times New Roman"/>
          <w:sz w:val="28"/>
          <w:szCs w:val="28"/>
        </w:rPr>
        <w:t>Подготовка проектов правовых актов, являющихся основанием для выплаты работникам надбавки, осуществляется отделом муниципальной службы и кадров администрации Чернянского района на основании представленных служебных записок.</w:t>
      </w:r>
    </w:p>
    <w:p w:rsidR="004C6CF3" w:rsidRPr="009D31AE" w:rsidRDefault="004C6CF3" w:rsidP="009D31A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429" w:rsidRDefault="004C6CF3" w:rsidP="004C6CF3">
      <w:pPr>
        <w:tabs>
          <w:tab w:val="left" w:pos="1560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C1429" w:rsidRPr="004C6CF3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C6CF3" w:rsidRPr="004C6CF3" w:rsidRDefault="004C6CF3" w:rsidP="004C6CF3">
      <w:pPr>
        <w:tabs>
          <w:tab w:val="left" w:pos="1560"/>
        </w:tabs>
        <w:spacing w:after="0" w:line="240" w:lineRule="auto"/>
        <w:ind w:left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429" w:rsidRPr="004C6CF3" w:rsidRDefault="004C6CF3" w:rsidP="004C6C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C1429" w:rsidRPr="004C6CF3">
        <w:rPr>
          <w:rFonts w:ascii="Times New Roman" w:hAnsi="Times New Roman" w:cs="Times New Roman"/>
          <w:sz w:val="28"/>
          <w:szCs w:val="28"/>
        </w:rPr>
        <w:t>Контроль за соблюдением порядка установления надбавки осуществляется управлением организационно-контрольной и кадровой работы администрации Чернянского района и отделом муниципальной службы и кадров администрации Чернянского района.</w:t>
      </w:r>
    </w:p>
    <w:p w:rsidR="00DC1429" w:rsidRPr="004C6CF3" w:rsidRDefault="004C6CF3" w:rsidP="004C6C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C1429" w:rsidRPr="004C6CF3">
        <w:rPr>
          <w:rFonts w:ascii="Times New Roman" w:hAnsi="Times New Roman" w:cs="Times New Roman"/>
          <w:sz w:val="28"/>
          <w:szCs w:val="28"/>
        </w:rPr>
        <w:t>Ответственность за правильность</w:t>
      </w:r>
      <w:r w:rsidR="00CF7DA6">
        <w:rPr>
          <w:rFonts w:ascii="Times New Roman" w:hAnsi="Times New Roman" w:cs="Times New Roman"/>
          <w:sz w:val="28"/>
          <w:szCs w:val="28"/>
        </w:rPr>
        <w:t>ю</w:t>
      </w:r>
      <w:r w:rsidR="00DC1429" w:rsidRPr="004C6CF3">
        <w:rPr>
          <w:rFonts w:ascii="Times New Roman" w:hAnsi="Times New Roman" w:cs="Times New Roman"/>
          <w:sz w:val="28"/>
          <w:szCs w:val="28"/>
        </w:rPr>
        <w:t xml:space="preserve"> начисления и своевременность выплаты премии несет отдел учета и бухгалтерской отчетности администрации Чернянского района, а также главные бухгалтера структурных подразделений и администраций городского и сельских поселений.</w:t>
      </w:r>
    </w:p>
    <w:p w:rsidR="00CE7AAF" w:rsidRDefault="0074741A" w:rsidP="006A2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DC1429">
        <w:rPr>
          <w:rFonts w:ascii="Times New Roman" w:hAnsi="Times New Roman" w:cs="Times New Roman"/>
          <w:sz w:val="28"/>
          <w:szCs w:val="28"/>
        </w:rPr>
        <w:t>Ответственность за соблюдение правил выплаты премии в самостоятельных структурных подразделениях администрации Чернянского района определяют руководители структурных подразделений.</w:t>
      </w:r>
    </w:p>
    <w:p w:rsidR="00CF7DA6" w:rsidRDefault="00CF7DA6" w:rsidP="006A2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6A2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DA6" w:rsidRPr="006A2201" w:rsidRDefault="00CF7DA6" w:rsidP="00CF7D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C5ACB" w:rsidRDefault="006C5ACB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C5ACB" w:rsidRDefault="006C5ACB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CF7DA6" w:rsidRDefault="00CF7DA6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71453B" w:rsidRPr="00FB2CF4" w:rsidRDefault="0071453B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F7DA6">
        <w:rPr>
          <w:rFonts w:ascii="Times New Roman" w:hAnsi="Times New Roman" w:cs="Times New Roman"/>
          <w:sz w:val="28"/>
          <w:szCs w:val="28"/>
        </w:rPr>
        <w:t>3</w:t>
      </w:r>
    </w:p>
    <w:p w:rsidR="0071453B" w:rsidRPr="00FB2CF4" w:rsidRDefault="0071453B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к решению Муниципального совета Чернянского района </w:t>
      </w:r>
    </w:p>
    <w:p w:rsidR="0071453B" w:rsidRPr="00FB2CF4" w:rsidRDefault="0071453B" w:rsidP="0071453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FB2CF4">
        <w:rPr>
          <w:rFonts w:ascii="Times New Roman" w:hAnsi="Times New Roman" w:cs="Times New Roman"/>
          <w:sz w:val="28"/>
          <w:szCs w:val="28"/>
        </w:rPr>
        <w:t xml:space="preserve">от </w:t>
      </w:r>
      <w:r w:rsidR="0008032C">
        <w:rPr>
          <w:rFonts w:ascii="Times New Roman" w:hAnsi="Times New Roman" w:cs="Times New Roman"/>
          <w:sz w:val="28"/>
          <w:szCs w:val="28"/>
        </w:rPr>
        <w:t>30.06.</w:t>
      </w:r>
      <w:r w:rsidR="006C5ACB">
        <w:rPr>
          <w:rFonts w:ascii="Times New Roman" w:hAnsi="Times New Roman" w:cs="Times New Roman"/>
          <w:sz w:val="28"/>
          <w:szCs w:val="28"/>
        </w:rPr>
        <w:t>2016</w:t>
      </w:r>
      <w:r w:rsidRPr="00FB2C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08032C">
        <w:rPr>
          <w:rFonts w:ascii="Times New Roman" w:hAnsi="Times New Roman" w:cs="Times New Roman"/>
          <w:sz w:val="28"/>
          <w:szCs w:val="28"/>
        </w:rPr>
        <w:t>320</w:t>
      </w:r>
    </w:p>
    <w:p w:rsidR="00FB2CF4" w:rsidRPr="00394BF9" w:rsidRDefault="00FB2CF4" w:rsidP="00FB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Pr="00450D98" w:rsidRDefault="006A2201" w:rsidP="006A2201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96"/>
      <w:bookmarkEnd w:id="0"/>
      <w:r w:rsidRPr="00450D9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A2201" w:rsidRPr="007D2796" w:rsidRDefault="006A2201" w:rsidP="006A220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98">
        <w:rPr>
          <w:rFonts w:ascii="Times New Roman" w:hAnsi="Times New Roman" w:cs="Times New Roman"/>
          <w:b/>
          <w:sz w:val="28"/>
          <w:szCs w:val="28"/>
        </w:rPr>
        <w:t>выплаты работникам обслуживающего персонала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квартальной премии в зависимости от количества и качества  выполнения ими </w:t>
      </w:r>
      <w:r w:rsidRPr="007D2796">
        <w:rPr>
          <w:rFonts w:ascii="Times New Roman" w:hAnsi="Times New Roman" w:cs="Times New Roman"/>
          <w:b/>
          <w:sz w:val="28"/>
          <w:szCs w:val="28"/>
        </w:rPr>
        <w:t xml:space="preserve"> особо важных и сложных заданий</w:t>
      </w:r>
    </w:p>
    <w:p w:rsidR="006A2201" w:rsidRDefault="006A2201" w:rsidP="006A2201">
      <w:pPr>
        <w:pStyle w:val="40"/>
        <w:shd w:val="clear" w:color="auto" w:fill="auto"/>
        <w:spacing w:after="0" w:line="240" w:lineRule="auto"/>
        <w:ind w:right="380"/>
        <w:jc w:val="center"/>
        <w:rPr>
          <w:sz w:val="28"/>
          <w:szCs w:val="28"/>
        </w:rPr>
      </w:pPr>
    </w:p>
    <w:p w:rsidR="006A2201" w:rsidRDefault="0008032C" w:rsidP="006A2201">
      <w:pPr>
        <w:pStyle w:val="21"/>
        <w:shd w:val="clear" w:color="auto" w:fill="auto"/>
        <w:tabs>
          <w:tab w:val="left" w:pos="1009"/>
        </w:tabs>
        <w:spacing w:before="0" w:line="298" w:lineRule="exact"/>
        <w:ind w:right="20" w:firstLine="709"/>
        <w:jc w:val="both"/>
        <w:rPr>
          <w:rFonts w:ascii="Times New Roman" w:hAnsi="Times New Roman"/>
          <w:b/>
          <w:spacing w:val="0"/>
          <w:sz w:val="28"/>
          <w:szCs w:val="28"/>
        </w:rPr>
      </w:pPr>
      <w:r>
        <w:rPr>
          <w:rFonts w:ascii="Times New Roman" w:hAnsi="Times New Roman"/>
          <w:b/>
          <w:spacing w:val="0"/>
          <w:sz w:val="28"/>
          <w:szCs w:val="28"/>
        </w:rPr>
        <w:t>Раздел 1</w:t>
      </w:r>
      <w:r w:rsidR="006A2201" w:rsidRPr="008700A4">
        <w:rPr>
          <w:rFonts w:ascii="Times New Roman" w:hAnsi="Times New Roman"/>
          <w:b/>
          <w:spacing w:val="0"/>
          <w:sz w:val="28"/>
          <w:szCs w:val="28"/>
        </w:rPr>
        <w:t>. Общие положения</w:t>
      </w:r>
    </w:p>
    <w:p w:rsidR="004400FE" w:rsidRPr="008700A4" w:rsidRDefault="004400FE" w:rsidP="006A2201">
      <w:pPr>
        <w:pStyle w:val="21"/>
        <w:shd w:val="clear" w:color="auto" w:fill="auto"/>
        <w:tabs>
          <w:tab w:val="left" w:pos="1009"/>
        </w:tabs>
        <w:spacing w:before="0" w:line="298" w:lineRule="exact"/>
        <w:ind w:right="20" w:firstLine="709"/>
        <w:jc w:val="both"/>
        <w:rPr>
          <w:rFonts w:ascii="Times New Roman" w:hAnsi="Times New Roman"/>
          <w:b/>
          <w:spacing w:val="0"/>
          <w:sz w:val="28"/>
          <w:szCs w:val="28"/>
        </w:rPr>
      </w:pPr>
    </w:p>
    <w:p w:rsidR="006A2201" w:rsidRDefault="006A2201" w:rsidP="006A220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1AA5">
        <w:rPr>
          <w:rFonts w:ascii="Times New Roman" w:hAnsi="Times New Roman"/>
          <w:sz w:val="28"/>
          <w:szCs w:val="28"/>
        </w:rPr>
        <w:t xml:space="preserve">1.1. Настоящий Порядок выплаты работникам обслуживающего персонала   Чернянского района премии </w:t>
      </w:r>
      <w:r w:rsidRPr="00DF1AA5">
        <w:rPr>
          <w:rFonts w:ascii="Times New Roman" w:hAnsi="Times New Roman" w:cs="Times New Roman"/>
          <w:sz w:val="28"/>
          <w:szCs w:val="28"/>
        </w:rPr>
        <w:t>в зависимости от количества и качества  выполнения ими  особо важных и сложных заданий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0A4">
        <w:rPr>
          <w:rFonts w:ascii="Times New Roman" w:hAnsi="Times New Roman"/>
          <w:sz w:val="28"/>
          <w:szCs w:val="28"/>
        </w:rPr>
        <w:t>(далее - Порядок) устанавливает общие правила выплаты премий работникам обслуживающего персонала за выполнение особо важных и сложных заданий (далее – премия за ОВСЗ).</w:t>
      </w:r>
    </w:p>
    <w:p w:rsidR="006A2201" w:rsidRPr="008700A4" w:rsidRDefault="006A2201" w:rsidP="006A22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00A4">
        <w:rPr>
          <w:rFonts w:ascii="Times New Roman" w:hAnsi="Times New Roman"/>
          <w:sz w:val="28"/>
          <w:szCs w:val="28"/>
        </w:rPr>
        <w:t>1.2. Премия за ОВСЗ вводится в целях усиления материальной заинтересованности работников обслуживающего персонала в повышении качества выполнения задач и реализации функций, возложенных на соответствующие органы местного самоуправления Чернянского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8700A4">
        <w:rPr>
          <w:rFonts w:ascii="Times New Roman" w:hAnsi="Times New Roman"/>
          <w:sz w:val="28"/>
          <w:szCs w:val="28"/>
        </w:rPr>
        <w:t xml:space="preserve"> и выплачивается ежеквартально по итогам работы за месяц за фактически отработанное время в пределах фонда оплаты труда, предусмотренного на эти цели.</w:t>
      </w:r>
    </w:p>
    <w:p w:rsidR="006A2201" w:rsidRPr="008700A4" w:rsidRDefault="006A2201" w:rsidP="006A2201">
      <w:pPr>
        <w:pStyle w:val="21"/>
        <w:shd w:val="clear" w:color="auto" w:fill="auto"/>
        <w:tabs>
          <w:tab w:val="left" w:pos="972"/>
        </w:tabs>
        <w:spacing w:before="0" w:line="29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700A4">
        <w:rPr>
          <w:rFonts w:ascii="Times New Roman" w:hAnsi="Times New Roman"/>
          <w:sz w:val="28"/>
          <w:szCs w:val="28"/>
        </w:rPr>
        <w:t>1.3. Особо важные и сложные задания (далее - задания) подразделяются на 2 типа:</w:t>
      </w:r>
    </w:p>
    <w:p w:rsidR="006A2201" w:rsidRPr="008700A4" w:rsidRDefault="006A2201" w:rsidP="006A2201">
      <w:pPr>
        <w:pStyle w:val="21"/>
        <w:shd w:val="clear" w:color="auto" w:fill="auto"/>
        <w:tabs>
          <w:tab w:val="left" w:pos="884"/>
        </w:tabs>
        <w:spacing w:before="0" w:line="298" w:lineRule="exact"/>
        <w:ind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8700A4">
        <w:rPr>
          <w:rFonts w:ascii="Times New Roman" w:hAnsi="Times New Roman"/>
          <w:spacing w:val="0"/>
          <w:sz w:val="28"/>
          <w:szCs w:val="28"/>
        </w:rPr>
        <w:t>1) проекты, направленные на достижение целей, определенных Стратегией социально-экономического развития муниципального района «Чернянский район» Белгородской области до 2025 года;</w:t>
      </w:r>
    </w:p>
    <w:p w:rsidR="006A2201" w:rsidRPr="00A149B1" w:rsidRDefault="006A2201" w:rsidP="006A2201">
      <w:pPr>
        <w:pStyle w:val="21"/>
        <w:shd w:val="clear" w:color="auto" w:fill="auto"/>
        <w:tabs>
          <w:tab w:val="left" w:pos="946"/>
        </w:tabs>
        <w:spacing w:before="0" w:line="298" w:lineRule="exact"/>
        <w:ind w:right="380" w:firstLine="709"/>
        <w:jc w:val="both"/>
        <w:rPr>
          <w:rFonts w:ascii="Times New Roman" w:hAnsi="Times New Roman"/>
          <w:color w:val="000000" w:themeColor="text1"/>
          <w:spacing w:val="0"/>
          <w:sz w:val="28"/>
          <w:szCs w:val="28"/>
        </w:rPr>
      </w:pPr>
      <w:r w:rsidRPr="008700A4">
        <w:rPr>
          <w:rFonts w:ascii="Times New Roman" w:hAnsi="Times New Roman"/>
          <w:spacing w:val="0"/>
          <w:sz w:val="28"/>
          <w:szCs w:val="28"/>
        </w:rPr>
        <w:t xml:space="preserve">2) мероприятия, осуществляемые вне проектной деятельности (далее - мероприятия). </w:t>
      </w:r>
      <w:r w:rsidRPr="00A149B1">
        <w:rPr>
          <w:rFonts w:ascii="Times New Roman" w:hAnsi="Times New Roman"/>
          <w:color w:val="000000" w:themeColor="text1"/>
          <w:spacing w:val="0"/>
          <w:sz w:val="28"/>
          <w:szCs w:val="28"/>
        </w:rPr>
        <w:t>К ним относятся:</w:t>
      </w:r>
    </w:p>
    <w:p w:rsidR="006A2201" w:rsidRPr="00A149B1" w:rsidRDefault="006A2201" w:rsidP="006A2201">
      <w:pPr>
        <w:pStyle w:val="21"/>
        <w:numPr>
          <w:ilvl w:val="0"/>
          <w:numId w:val="4"/>
        </w:numPr>
        <w:shd w:val="clear" w:color="auto" w:fill="auto"/>
        <w:tabs>
          <w:tab w:val="left" w:pos="735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color w:val="000000" w:themeColor="text1"/>
          <w:spacing w:val="0"/>
          <w:sz w:val="28"/>
          <w:szCs w:val="28"/>
        </w:rPr>
      </w:pPr>
      <w:r w:rsidRPr="00A149B1">
        <w:rPr>
          <w:rFonts w:ascii="Times New Roman" w:hAnsi="Times New Roman"/>
          <w:color w:val="000000" w:themeColor="text1"/>
          <w:spacing w:val="0"/>
          <w:sz w:val="28"/>
          <w:szCs w:val="28"/>
        </w:rPr>
        <w:t xml:space="preserve">Организация мероприятий по реализации движимого и недвижимого имущества, давших значительный экономический эффект;  </w:t>
      </w:r>
    </w:p>
    <w:p w:rsidR="006A2201" w:rsidRPr="00A149B1" w:rsidRDefault="00F25EE3" w:rsidP="006A2201">
      <w:pPr>
        <w:pStyle w:val="21"/>
        <w:numPr>
          <w:ilvl w:val="0"/>
          <w:numId w:val="4"/>
        </w:numPr>
        <w:shd w:val="clear" w:color="auto" w:fill="auto"/>
        <w:tabs>
          <w:tab w:val="left" w:pos="846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color w:val="000000" w:themeColor="text1"/>
          <w:spacing w:val="0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0"/>
          <w:sz w:val="28"/>
          <w:szCs w:val="28"/>
        </w:rPr>
        <w:t xml:space="preserve"> </w:t>
      </w:r>
      <w:r w:rsidR="006A2201" w:rsidRPr="00A149B1">
        <w:rPr>
          <w:rFonts w:ascii="Times New Roman" w:hAnsi="Times New Roman"/>
          <w:color w:val="000000" w:themeColor="text1"/>
          <w:spacing w:val="0"/>
          <w:sz w:val="28"/>
          <w:szCs w:val="28"/>
        </w:rPr>
        <w:t>Существенное снижение затрат бюджета Чернянского района или увеличение его доходной части, давшие значительный экономический эффект;</w:t>
      </w:r>
    </w:p>
    <w:p w:rsidR="006A2201" w:rsidRPr="00F829E1" w:rsidRDefault="006A2201" w:rsidP="006A2201">
      <w:pPr>
        <w:pStyle w:val="21"/>
        <w:numPr>
          <w:ilvl w:val="0"/>
          <w:numId w:val="4"/>
        </w:numPr>
        <w:shd w:val="clear" w:color="auto" w:fill="auto"/>
        <w:tabs>
          <w:tab w:val="left" w:pos="826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F829E1">
        <w:rPr>
          <w:rFonts w:ascii="Times New Roman" w:hAnsi="Times New Roman"/>
          <w:spacing w:val="0"/>
          <w:sz w:val="28"/>
          <w:szCs w:val="28"/>
        </w:rPr>
        <w:t xml:space="preserve">Участие в судебных делах, повлекших судебно-исковое привлечение денежных средств или экономию денежных средств районного  бюджета, а также принятие судебного решения в пользу органа местного самоуправления 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F829E1">
        <w:rPr>
          <w:rFonts w:ascii="Times New Roman" w:hAnsi="Times New Roman"/>
          <w:spacing w:val="0"/>
          <w:sz w:val="28"/>
          <w:szCs w:val="28"/>
        </w:rPr>
        <w:t>Чернянского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F829E1">
        <w:rPr>
          <w:rFonts w:ascii="Times New Roman" w:hAnsi="Times New Roman"/>
          <w:spacing w:val="0"/>
          <w:sz w:val="28"/>
          <w:szCs w:val="28"/>
        </w:rPr>
        <w:t xml:space="preserve"> района;</w:t>
      </w:r>
    </w:p>
    <w:p w:rsidR="006A2201" w:rsidRPr="00F829E1" w:rsidRDefault="00F25EE3" w:rsidP="006A2201">
      <w:pPr>
        <w:pStyle w:val="21"/>
        <w:numPr>
          <w:ilvl w:val="0"/>
          <w:numId w:val="4"/>
        </w:numPr>
        <w:shd w:val="clear" w:color="auto" w:fill="auto"/>
        <w:tabs>
          <w:tab w:val="left" w:pos="826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 w:rsidR="006A2201" w:rsidRPr="00F829E1">
        <w:rPr>
          <w:rFonts w:ascii="Times New Roman" w:hAnsi="Times New Roman"/>
          <w:spacing w:val="0"/>
          <w:sz w:val="28"/>
          <w:szCs w:val="28"/>
        </w:rPr>
        <w:t>Осуществление функций наставничества;</w:t>
      </w:r>
    </w:p>
    <w:p w:rsidR="006A2201" w:rsidRPr="00A5458C" w:rsidRDefault="006A2201" w:rsidP="006A2201">
      <w:pPr>
        <w:pStyle w:val="21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298" w:lineRule="exact"/>
        <w:ind w:right="380" w:firstLine="709"/>
        <w:jc w:val="both"/>
        <w:rPr>
          <w:rFonts w:ascii="Times New Roman" w:hAnsi="Times New Roman"/>
          <w:color w:val="000000" w:themeColor="text1"/>
          <w:spacing w:val="0"/>
          <w:sz w:val="28"/>
          <w:szCs w:val="28"/>
        </w:rPr>
      </w:pPr>
      <w:r w:rsidRPr="00A5458C">
        <w:rPr>
          <w:rFonts w:ascii="Times New Roman" w:hAnsi="Times New Roman"/>
          <w:color w:val="000000" w:themeColor="text1"/>
          <w:spacing w:val="0"/>
          <w:sz w:val="28"/>
          <w:szCs w:val="28"/>
        </w:rPr>
        <w:t>Большая организаторская работа по подготовке и проведению мероприятий областного и районного значения;</w:t>
      </w:r>
    </w:p>
    <w:p w:rsidR="006A2201" w:rsidRDefault="006A2201" w:rsidP="006A2201">
      <w:pPr>
        <w:pStyle w:val="21"/>
        <w:numPr>
          <w:ilvl w:val="0"/>
          <w:numId w:val="4"/>
        </w:numPr>
        <w:shd w:val="clear" w:color="auto" w:fill="auto"/>
        <w:tabs>
          <w:tab w:val="left" w:pos="735"/>
          <w:tab w:val="left" w:pos="993"/>
        </w:tabs>
        <w:spacing w:before="0" w:line="298" w:lineRule="exact"/>
        <w:ind w:left="20" w:right="20" w:firstLine="689"/>
        <w:jc w:val="both"/>
        <w:rPr>
          <w:rFonts w:ascii="Times New Roman" w:hAnsi="Times New Roman"/>
          <w:color w:val="000000" w:themeColor="text1"/>
          <w:spacing w:val="0"/>
          <w:sz w:val="28"/>
          <w:szCs w:val="28"/>
        </w:rPr>
      </w:pPr>
      <w:r w:rsidRPr="00EB5A56">
        <w:rPr>
          <w:rFonts w:ascii="Times New Roman" w:hAnsi="Times New Roman"/>
          <w:color w:val="000000" w:themeColor="text1"/>
          <w:spacing w:val="0"/>
          <w:sz w:val="28"/>
          <w:szCs w:val="28"/>
        </w:rPr>
        <w:t xml:space="preserve">Исполнение пунктов мероприятий районных программ, реализуемых  </w:t>
      </w:r>
      <w:r w:rsidRPr="00EB5A56">
        <w:rPr>
          <w:rFonts w:ascii="Times New Roman" w:hAnsi="Times New Roman"/>
          <w:color w:val="000000" w:themeColor="text1"/>
          <w:spacing w:val="0"/>
          <w:sz w:val="28"/>
          <w:szCs w:val="28"/>
        </w:rPr>
        <w:lastRenderedPageBreak/>
        <w:t>в структурных подразделениях;</w:t>
      </w:r>
    </w:p>
    <w:p w:rsidR="006A2201" w:rsidRPr="00721BA9" w:rsidRDefault="006A2201" w:rsidP="006A2201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line="298" w:lineRule="exact"/>
        <w:ind w:left="20" w:right="20" w:firstLine="709"/>
        <w:jc w:val="both"/>
        <w:rPr>
          <w:rFonts w:ascii="Times New Roman" w:hAnsi="Times New Roman"/>
          <w:color w:val="000000" w:themeColor="text1"/>
          <w:spacing w:val="0"/>
          <w:sz w:val="28"/>
          <w:szCs w:val="28"/>
        </w:rPr>
      </w:pPr>
      <w:r w:rsidRPr="00721BA9">
        <w:rPr>
          <w:rFonts w:ascii="Times New Roman" w:hAnsi="Times New Roman"/>
          <w:color w:val="000000" w:themeColor="text1"/>
          <w:spacing w:val="0"/>
          <w:sz w:val="28"/>
          <w:szCs w:val="28"/>
        </w:rPr>
        <w:t>Реализация проектов, направленных на достижение целей, определенных Стратегией социально-экономического развития Чернянского района до 2025 года.</w:t>
      </w:r>
    </w:p>
    <w:p w:rsidR="006A2201" w:rsidRPr="008E24B0" w:rsidRDefault="006A2201" w:rsidP="006A2201">
      <w:pPr>
        <w:pStyle w:val="21"/>
        <w:shd w:val="clear" w:color="auto" w:fill="auto"/>
        <w:tabs>
          <w:tab w:val="left" w:pos="1402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8E24B0">
        <w:rPr>
          <w:rFonts w:ascii="Times New Roman" w:hAnsi="Times New Roman"/>
          <w:sz w:val="28"/>
          <w:szCs w:val="28"/>
        </w:rPr>
        <w:t>1.</w:t>
      </w:r>
      <w:r w:rsidR="00F25EE3">
        <w:rPr>
          <w:rFonts w:ascii="Times New Roman" w:hAnsi="Times New Roman"/>
          <w:sz w:val="28"/>
          <w:szCs w:val="28"/>
        </w:rPr>
        <w:t>4</w:t>
      </w:r>
      <w:r w:rsidRPr="008E24B0">
        <w:rPr>
          <w:rFonts w:ascii="Times New Roman" w:hAnsi="Times New Roman"/>
          <w:sz w:val="28"/>
          <w:szCs w:val="28"/>
        </w:rPr>
        <w:t xml:space="preserve">. Руководители структурных подразделений органов местного самоуправления Чернянского района ежеквартально, в срок до 15 числа первого месяца текущего квартала, утверждают перечни особо важных и сложных заданий соответствующих органов местного самоуправления  по форме согласно </w:t>
      </w:r>
      <w:r w:rsidRPr="009E5EFF">
        <w:rPr>
          <w:rFonts w:ascii="Times New Roman" w:hAnsi="Times New Roman"/>
          <w:sz w:val="28"/>
          <w:szCs w:val="28"/>
        </w:rPr>
        <w:t>приложению 1</w:t>
      </w:r>
      <w:r w:rsidRPr="008E24B0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6A2201" w:rsidRPr="008E24B0" w:rsidRDefault="00A615DD" w:rsidP="006A2201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6A2201" w:rsidRPr="008E24B0">
        <w:rPr>
          <w:rFonts w:ascii="Times New Roman" w:hAnsi="Times New Roman"/>
          <w:sz w:val="28"/>
          <w:szCs w:val="28"/>
        </w:rPr>
        <w:t>Перечни особо важных и сложных заданий для руководителя структурного подразделения органа местного самоуправления Чернянского района разрабатываются и утверждаются должностным лицом, курирующим соответствующие направления, по согласованию с руководителем органа местного  самоуправления Чернянского района.</w:t>
      </w:r>
    </w:p>
    <w:p w:rsidR="006A2201" w:rsidRPr="00823A9B" w:rsidRDefault="006A2201" w:rsidP="001572E5">
      <w:pPr>
        <w:pStyle w:val="21"/>
        <w:shd w:val="clear" w:color="auto" w:fill="auto"/>
        <w:spacing w:before="0" w:line="240" w:lineRule="auto"/>
        <w:ind w:left="2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823A9B">
        <w:rPr>
          <w:rFonts w:ascii="Times New Roman" w:hAnsi="Times New Roman"/>
          <w:sz w:val="28"/>
          <w:szCs w:val="28"/>
        </w:rPr>
        <w:t>Задания типа «проекты» включаются в названные перечни</w:t>
      </w:r>
      <w:r w:rsidR="001572E5">
        <w:rPr>
          <w:rFonts w:ascii="Times New Roman" w:hAnsi="Times New Roman"/>
          <w:sz w:val="28"/>
          <w:szCs w:val="28"/>
        </w:rPr>
        <w:t xml:space="preserve"> </w:t>
      </w:r>
      <w:r w:rsidRPr="00823A9B">
        <w:rPr>
          <w:rFonts w:ascii="Times New Roman" w:hAnsi="Times New Roman"/>
          <w:spacing w:val="0"/>
          <w:sz w:val="28"/>
          <w:szCs w:val="28"/>
        </w:rPr>
        <w:t xml:space="preserve">для  работников обслуживающего персонала,  не являющихся  руководителями  или 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823A9B">
        <w:rPr>
          <w:rFonts w:ascii="Times New Roman" w:hAnsi="Times New Roman"/>
          <w:spacing w:val="0"/>
          <w:sz w:val="28"/>
          <w:szCs w:val="28"/>
        </w:rPr>
        <w:t>кураторами данного проекта, - в квартале, в котором согласно плану управления проектом присутствуют мероприятия,  исполнение  которых закреплено за работником обслуживающего персонала, и в квартале, в котором согласно  плану управления проектом предусматривается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823A9B">
        <w:rPr>
          <w:rFonts w:ascii="Times New Roman" w:hAnsi="Times New Roman"/>
          <w:spacing w:val="0"/>
          <w:sz w:val="28"/>
          <w:szCs w:val="28"/>
        </w:rPr>
        <w:t xml:space="preserve"> получение всех результатов проекта (для премирования в порядке,  предусмотренном </w:t>
      </w:r>
      <w:r w:rsidR="00D7489A" w:rsidRPr="004D12F8">
        <w:rPr>
          <w:rFonts w:ascii="Times New Roman" w:hAnsi="Times New Roman"/>
          <w:spacing w:val="0"/>
          <w:sz w:val="28"/>
          <w:szCs w:val="28"/>
        </w:rPr>
        <w:t>частью</w:t>
      </w:r>
      <w:r w:rsidRPr="004D12F8">
        <w:rPr>
          <w:rFonts w:ascii="Times New Roman" w:hAnsi="Times New Roman"/>
          <w:spacing w:val="0"/>
          <w:sz w:val="28"/>
          <w:szCs w:val="28"/>
        </w:rPr>
        <w:t xml:space="preserve"> 2.2 раздела </w:t>
      </w:r>
      <w:r w:rsidR="00D7489A" w:rsidRPr="004D12F8">
        <w:rPr>
          <w:rFonts w:ascii="Times New Roman" w:hAnsi="Times New Roman"/>
          <w:spacing w:val="0"/>
          <w:sz w:val="28"/>
          <w:szCs w:val="28"/>
        </w:rPr>
        <w:t>2</w:t>
      </w:r>
      <w:r w:rsidRPr="00823A9B">
        <w:rPr>
          <w:rFonts w:ascii="Times New Roman" w:hAnsi="Times New Roman"/>
          <w:spacing w:val="0"/>
          <w:sz w:val="28"/>
          <w:szCs w:val="28"/>
        </w:rPr>
        <w:t xml:space="preserve"> настоящего П</w:t>
      </w:r>
      <w:r>
        <w:rPr>
          <w:rFonts w:ascii="Times New Roman" w:hAnsi="Times New Roman"/>
          <w:spacing w:val="0"/>
          <w:sz w:val="28"/>
          <w:szCs w:val="28"/>
        </w:rPr>
        <w:t>орядка</w:t>
      </w:r>
      <w:r w:rsidRPr="00823A9B">
        <w:rPr>
          <w:rFonts w:ascii="Times New Roman" w:hAnsi="Times New Roman"/>
          <w:spacing w:val="0"/>
          <w:sz w:val="28"/>
          <w:szCs w:val="28"/>
        </w:rPr>
        <w:t>).</w:t>
      </w:r>
    </w:p>
    <w:p w:rsidR="006A2201" w:rsidRPr="00823A9B" w:rsidRDefault="006A2201" w:rsidP="006A2201">
      <w:pPr>
        <w:pStyle w:val="21"/>
        <w:shd w:val="clear" w:color="auto" w:fill="auto"/>
        <w:spacing w:before="0" w:line="240" w:lineRule="auto"/>
        <w:ind w:left="20" w:right="23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823A9B">
        <w:rPr>
          <w:rFonts w:ascii="Times New Roman" w:hAnsi="Times New Roman"/>
          <w:spacing w:val="0"/>
          <w:sz w:val="28"/>
          <w:szCs w:val="28"/>
        </w:rPr>
        <w:t>При этом в перечне особо важных и сложных заданий указывается наименование проекта без перечисления запланированных по данному проекту мероприятий и соответствующих их исполнению контрольных точек.</w:t>
      </w:r>
    </w:p>
    <w:p w:rsidR="006A2201" w:rsidRPr="008E24B0" w:rsidRDefault="006A2201" w:rsidP="006A2201">
      <w:pPr>
        <w:pStyle w:val="21"/>
        <w:shd w:val="clear" w:color="auto" w:fill="auto"/>
        <w:tabs>
          <w:tab w:val="left" w:pos="1158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Pr="008E24B0">
        <w:rPr>
          <w:rFonts w:ascii="Times New Roman" w:hAnsi="Times New Roman"/>
          <w:sz w:val="28"/>
          <w:szCs w:val="28"/>
        </w:rPr>
        <w:t xml:space="preserve">. Порядок выплаты премий </w:t>
      </w:r>
      <w:r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Pr="008E24B0">
        <w:rPr>
          <w:rFonts w:ascii="Times New Roman" w:hAnsi="Times New Roman"/>
          <w:sz w:val="28"/>
          <w:szCs w:val="28"/>
        </w:rPr>
        <w:t xml:space="preserve">  структурных подразделений разрабатывается органом местного самоуправления Чернянского района с учетом выполнения его задач и функций, а также с учетом положений настоящего Порядка и утверждается решением Муниципального совета Чернянского района.</w:t>
      </w:r>
    </w:p>
    <w:p w:rsidR="006A2201" w:rsidRPr="00160A6B" w:rsidRDefault="006A2201" w:rsidP="006A2201">
      <w:pPr>
        <w:pStyle w:val="21"/>
        <w:shd w:val="clear" w:color="auto" w:fill="auto"/>
        <w:tabs>
          <w:tab w:val="left" w:pos="122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8E24B0">
        <w:rPr>
          <w:rFonts w:ascii="Times New Roman" w:hAnsi="Times New Roman"/>
          <w:sz w:val="28"/>
          <w:szCs w:val="28"/>
        </w:rPr>
        <w:t>. Работникам обслуживающего персонала органов местного самоуправления Чернянского района, получившим дисциплинарные взыскания в отчетном квартале, премия не выплачивается</w:t>
      </w:r>
      <w:r w:rsidRPr="00160A6B">
        <w:rPr>
          <w:sz w:val="28"/>
          <w:szCs w:val="28"/>
        </w:rPr>
        <w:t>.</w:t>
      </w:r>
    </w:p>
    <w:p w:rsidR="006A2201" w:rsidRPr="00F15474" w:rsidRDefault="006A2201" w:rsidP="006A2201">
      <w:pPr>
        <w:pStyle w:val="21"/>
        <w:shd w:val="clear" w:color="auto" w:fill="auto"/>
        <w:spacing w:before="0" w:after="289" w:line="288" w:lineRule="exact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Pr="00F15474">
        <w:rPr>
          <w:rFonts w:ascii="Times New Roman" w:hAnsi="Times New Roman"/>
          <w:sz w:val="28"/>
          <w:szCs w:val="28"/>
        </w:rPr>
        <w:t>. По окончании года при наличии экономии по фонду премирования ОВСЗ по типу «проекты» по решению главы администрации Чернянского района средства могут быть направлены на премирование по типу «мероприятия».</w:t>
      </w:r>
    </w:p>
    <w:p w:rsidR="006A2201" w:rsidRDefault="001572E5" w:rsidP="006A2201">
      <w:pPr>
        <w:pStyle w:val="23"/>
        <w:shd w:val="clear" w:color="auto" w:fill="auto"/>
        <w:tabs>
          <w:tab w:val="left" w:pos="1472"/>
        </w:tabs>
        <w:spacing w:before="0" w:line="240" w:lineRule="auto"/>
        <w:ind w:right="40" w:firstLine="709"/>
        <w:jc w:val="both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>Раздел 2</w:t>
      </w:r>
      <w:r w:rsidR="006A2201" w:rsidRPr="00F15474">
        <w:rPr>
          <w:rFonts w:ascii="Times New Roman" w:hAnsi="Times New Roman"/>
          <w:spacing w:val="0"/>
          <w:sz w:val="28"/>
          <w:szCs w:val="28"/>
        </w:rPr>
        <w:t xml:space="preserve">. Порядок и основания для выплаты премии </w:t>
      </w:r>
      <w:r w:rsidR="006A2201">
        <w:rPr>
          <w:rFonts w:ascii="Times New Roman" w:hAnsi="Times New Roman"/>
          <w:spacing w:val="0"/>
          <w:sz w:val="28"/>
          <w:szCs w:val="28"/>
        </w:rPr>
        <w:t>обслуживающему персоналу</w:t>
      </w:r>
      <w:r w:rsidR="006A2201" w:rsidRPr="00F15474">
        <w:rPr>
          <w:rFonts w:ascii="Times New Roman" w:hAnsi="Times New Roman"/>
          <w:spacing w:val="0"/>
          <w:sz w:val="28"/>
          <w:szCs w:val="28"/>
        </w:rPr>
        <w:t xml:space="preserve"> за выполнение заданий типа «проекты»</w:t>
      </w:r>
    </w:p>
    <w:p w:rsidR="00E24F56" w:rsidRPr="00F15474" w:rsidRDefault="00E24F56" w:rsidP="006A2201">
      <w:pPr>
        <w:pStyle w:val="23"/>
        <w:shd w:val="clear" w:color="auto" w:fill="auto"/>
        <w:tabs>
          <w:tab w:val="left" w:pos="1472"/>
        </w:tabs>
        <w:spacing w:before="0" w:line="240" w:lineRule="auto"/>
        <w:ind w:right="40" w:firstLine="709"/>
        <w:jc w:val="both"/>
        <w:rPr>
          <w:rFonts w:ascii="Times New Roman" w:hAnsi="Times New Roman"/>
          <w:spacing w:val="0"/>
          <w:sz w:val="28"/>
          <w:szCs w:val="28"/>
        </w:rPr>
      </w:pPr>
    </w:p>
    <w:p w:rsidR="006A2201" w:rsidRPr="00F15474" w:rsidRDefault="00E24F56" w:rsidP="006A2201">
      <w:pPr>
        <w:pStyle w:val="21"/>
        <w:shd w:val="clear" w:color="auto" w:fill="auto"/>
        <w:spacing w:before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E24F56">
        <w:rPr>
          <w:rFonts w:ascii="Times New Roman" w:hAnsi="Times New Roman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6A2201" w:rsidRPr="00F15474">
        <w:rPr>
          <w:rFonts w:ascii="Times New Roman" w:hAnsi="Times New Roman"/>
          <w:sz w:val="28"/>
          <w:szCs w:val="28"/>
        </w:rPr>
        <w:t>Премия за выполнение заданий типа «проекты» может выплачиваться ежеквартально и (или) носить единовременный характер в случае успешной реализации проекта (проектов).</w:t>
      </w:r>
    </w:p>
    <w:p w:rsidR="006A2201" w:rsidRPr="00F15474" w:rsidRDefault="00466688" w:rsidP="006A2201">
      <w:pPr>
        <w:pStyle w:val="21"/>
        <w:shd w:val="clear" w:color="auto" w:fill="auto"/>
        <w:tabs>
          <w:tab w:val="left" w:pos="972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6A2201" w:rsidRPr="00333AAE">
        <w:rPr>
          <w:rFonts w:ascii="Times New Roman" w:hAnsi="Times New Roman"/>
          <w:sz w:val="28"/>
          <w:szCs w:val="28"/>
        </w:rPr>
        <w:t>Квартальное премирование</w:t>
      </w:r>
      <w:r w:rsidR="006A2201">
        <w:rPr>
          <w:rFonts w:ascii="Times New Roman" w:hAnsi="Times New Roman"/>
          <w:sz w:val="28"/>
          <w:szCs w:val="28"/>
        </w:rPr>
        <w:t xml:space="preserve"> </w:t>
      </w:r>
      <w:r w:rsidR="006A2201" w:rsidRPr="007D487B">
        <w:rPr>
          <w:rFonts w:ascii="Times New Roman" w:hAnsi="Times New Roman"/>
          <w:sz w:val="28"/>
          <w:szCs w:val="28"/>
        </w:rPr>
        <w:t>за выполнение работ и процессов в рамках проектов</w:t>
      </w:r>
      <w:r w:rsidR="0041064E">
        <w:rPr>
          <w:rFonts w:ascii="Times New Roman" w:hAnsi="Times New Roman"/>
          <w:sz w:val="28"/>
          <w:szCs w:val="28"/>
        </w:rPr>
        <w:t xml:space="preserve"> осуществляется в следующем порядке</w:t>
      </w:r>
      <w:r w:rsidR="006A2201" w:rsidRPr="00F15474">
        <w:rPr>
          <w:rFonts w:ascii="Times New Roman" w:hAnsi="Times New Roman"/>
          <w:sz w:val="28"/>
          <w:szCs w:val="28"/>
        </w:rPr>
        <w:t>.</w:t>
      </w:r>
    </w:p>
    <w:p w:rsidR="006A2201" w:rsidRPr="00F15474" w:rsidRDefault="006A2201" w:rsidP="006A2201">
      <w:pPr>
        <w:pStyle w:val="21"/>
        <w:shd w:val="clear" w:color="auto" w:fill="auto"/>
        <w:tabs>
          <w:tab w:val="left" w:pos="1206"/>
        </w:tabs>
        <w:spacing w:before="0" w:line="240" w:lineRule="auto"/>
        <w:ind w:right="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6688">
        <w:rPr>
          <w:rFonts w:ascii="Times New Roman" w:hAnsi="Times New Roman"/>
          <w:sz w:val="28"/>
          <w:szCs w:val="28"/>
        </w:rPr>
        <w:t>2</w:t>
      </w:r>
      <w:r w:rsidRPr="00F15474">
        <w:rPr>
          <w:rFonts w:ascii="Times New Roman" w:hAnsi="Times New Roman"/>
          <w:sz w:val="28"/>
          <w:szCs w:val="28"/>
        </w:rPr>
        <w:t>.1. Квартальное премирование работников обслуживающего персонала  осуществляется в случае выполнения всех следующих условий:</w:t>
      </w:r>
    </w:p>
    <w:p w:rsidR="006A2201" w:rsidRPr="00F15474" w:rsidRDefault="006A2201" w:rsidP="006A2201">
      <w:pPr>
        <w:pStyle w:val="21"/>
        <w:numPr>
          <w:ilvl w:val="0"/>
          <w:numId w:val="4"/>
        </w:numPr>
        <w:shd w:val="clear" w:color="auto" w:fill="auto"/>
        <w:tabs>
          <w:tab w:val="left" w:pos="865"/>
        </w:tabs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работник обслуживающего персонала в отчетном кварта</w:t>
      </w:r>
      <w:r>
        <w:rPr>
          <w:rFonts w:ascii="Times New Roman" w:hAnsi="Times New Roman"/>
          <w:sz w:val="28"/>
          <w:szCs w:val="28"/>
        </w:rPr>
        <w:t xml:space="preserve">ле принимал участие в </w:t>
      </w:r>
      <w:r w:rsidRPr="007D487B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выполнении работ и (или) процессов хотя бы одного проекта</w:t>
      </w:r>
      <w:r w:rsidRPr="00F15474">
        <w:rPr>
          <w:rFonts w:ascii="Times New Roman" w:hAnsi="Times New Roman"/>
          <w:sz w:val="28"/>
          <w:szCs w:val="28"/>
        </w:rPr>
        <w:t>;</w:t>
      </w:r>
    </w:p>
    <w:p w:rsidR="006A2201" w:rsidRPr="00F15474" w:rsidRDefault="006A2201" w:rsidP="006A2201">
      <w:pPr>
        <w:pStyle w:val="21"/>
        <w:numPr>
          <w:ilvl w:val="0"/>
          <w:numId w:val="4"/>
        </w:numPr>
        <w:shd w:val="clear" w:color="auto" w:fill="auto"/>
        <w:tabs>
          <w:tab w:val="left" w:pos="706"/>
        </w:tabs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7D487B">
        <w:rPr>
          <w:rFonts w:ascii="Times New Roman" w:hAnsi="Times New Roman"/>
          <w:color w:val="000000" w:themeColor="text1"/>
          <w:sz w:val="28"/>
          <w:szCs w:val="28"/>
        </w:rPr>
        <w:t>работы и (или) процессы проекта</w:t>
      </w:r>
      <w:r w:rsidRPr="00F15474">
        <w:rPr>
          <w:rFonts w:ascii="Times New Roman" w:hAnsi="Times New Roman"/>
          <w:sz w:val="28"/>
          <w:szCs w:val="28"/>
        </w:rPr>
        <w:t>, выполненные работником обслуживающего персонала в отчетном квартале, утверждены планом управления проектом или выполнялись в течение двух месяцев до утверждения плана управления проектом (в таком случае премирование производится в том квартале, в котором был утвержден план управления проектом, с учетом работ, выполненных в предыдущем квартале);</w:t>
      </w:r>
    </w:p>
    <w:p w:rsidR="006A2201" w:rsidRPr="00F15474" w:rsidRDefault="006A2201" w:rsidP="006A2201">
      <w:pPr>
        <w:pStyle w:val="21"/>
        <w:shd w:val="clear" w:color="auto" w:fill="auto"/>
        <w:tabs>
          <w:tab w:val="left" w:pos="706"/>
        </w:tabs>
        <w:spacing w:before="0" w:line="240" w:lineRule="auto"/>
        <w:ind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ab/>
        <w:t>- работник обслуживающего персонала не является руководителем или куратором реализуемого проекта;</w: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- в  течение квартала все контрольные точки, закрепленные  за работником обслуживающего персонала, закрыты в установленный планом управления проекта срок. Если за работником обслуживающего персонала в отчетном квартале закреплено несколько контрольных  точек, то квартальное премирование по данному проекту  осуществляется при условии закрытия им более 2/3 соответствующих точек в установленный планом управления проекта срок;</w: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- куратор и  руководитель проекта подлежат квартальному премированию в случае, если, кроме выполнения функций, соответствующих указанным ролям, они являются исполнителями  работ</w:t>
      </w:r>
      <w:r w:rsidRPr="00045B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D487B">
        <w:rPr>
          <w:rFonts w:ascii="Times New Roman" w:hAnsi="Times New Roman"/>
          <w:sz w:val="28"/>
          <w:szCs w:val="28"/>
        </w:rPr>
        <w:t>(или) процессов</w:t>
      </w:r>
      <w:r w:rsidRPr="00F15474">
        <w:rPr>
          <w:rFonts w:ascii="Times New Roman" w:hAnsi="Times New Roman"/>
          <w:sz w:val="28"/>
          <w:szCs w:val="28"/>
        </w:rPr>
        <w:t>, отраженных в плане управления проектом.</w:t>
      </w:r>
    </w:p>
    <w:p w:rsidR="006A2201" w:rsidRPr="00F15474" w:rsidRDefault="006A2201" w:rsidP="006A2201">
      <w:pPr>
        <w:pStyle w:val="21"/>
        <w:shd w:val="clear" w:color="auto" w:fill="auto"/>
        <w:spacing w:before="0" w:after="12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Расчетный размер квартального премирования за одну роль в одном проекте определяется по следующей формуле:</w:t>
      </w:r>
    </w:p>
    <w:p w:rsidR="006A2201" w:rsidRPr="00F15474" w:rsidRDefault="00DB5380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 w:rsidR="001338C6"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38.05pt;height:36.9pt;mso-width-percent:400;mso-height-percent:200;mso-position-horizontal-relative:char;mso-position-vertical-relative:line;mso-width-percent:400;mso-height-percent:200;mso-width-relative:margin;mso-height-relative:margin" filled="f" stroked="f">
            <v:textbox style="mso-next-textbox:#_x0000_s1026;mso-fit-shape-to-text:t">
              <w:txbxContent>
                <w:p w:rsidR="009D31AE" w:rsidRPr="00320D06" w:rsidRDefault="009D31AE" w:rsidP="006A2201">
                  <w:pPr>
                    <w:rPr>
                      <w:sz w:val="28"/>
                      <w:szCs w:val="28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  <w:szCs w:val="28"/>
                      </w:rPr>
                      <m:t>П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пр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.=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8"/>
                        <w:szCs w:val="28"/>
                      </w:rPr>
                      <m:t>0,242</m:t>
                    </m:r>
                    <m:r>
                      <m:rPr>
                        <m:sty m:val="b"/>
                      </m:rPr>
                      <w:rPr>
                        <w:rFonts w:ascii="Cambria Math"/>
                        <w:sz w:val="28"/>
                        <w:szCs w:val="28"/>
                      </w:rPr>
                      <m:t>х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МФЗ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/>
                            <w:sz w:val="28"/>
                            <w:szCs w:val="28"/>
                          </w:rPr>
                          <m:t>Ч</m:t>
                        </m:r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пр</m:t>
                        </m:r>
                      </m:den>
                    </m:f>
                  </m:oMath>
                  <w:r>
                    <w:rPr>
                      <w:b/>
                      <w:sz w:val="28"/>
                      <w:szCs w:val="28"/>
                    </w:rPr>
                    <w:t>,</w:t>
                  </w:r>
                </w:p>
              </w:txbxContent>
            </v:textbox>
            <w10:wrap type="none"/>
            <w10:anchorlock/>
          </v:shape>
        </w:pic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где   П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>. - расчетный размер квартальной премии, выплачиваемой одному работнику обслуживающего персонала  за выполняемую роль в одном проекте;</w: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МФЗ - месячный фонд заработной платы работников обслуживающего персонала структурных подразделений органов местного самоуправления Чернянского района, администраций  городского и сельских поселений (рассчитывается как сумма должностных окладов работников обслуживающего персонала согласно утвержденному штатному расписанию);</w: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Ч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>. - количество ролей, занимаемых в реализуемых проектах работниками органов местного самоуправления Чернянского района, соответствующими критериям, установленным вторым - пятым абзацами настоящего пункта.</w: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3" w:right="62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pacing w:val="0"/>
          <w:sz w:val="28"/>
          <w:szCs w:val="28"/>
        </w:rPr>
        <w:t xml:space="preserve">В администрациях района, городского и сельских поселений, а также в </w:t>
      </w:r>
      <w:r w:rsidRPr="00F15474">
        <w:rPr>
          <w:rFonts w:ascii="Times New Roman" w:hAnsi="Times New Roman"/>
          <w:spacing w:val="0"/>
          <w:sz w:val="28"/>
          <w:szCs w:val="28"/>
        </w:rPr>
        <w:lastRenderedPageBreak/>
        <w:t xml:space="preserve">структурных подразделениях администрации </w:t>
      </w:r>
      <w:r>
        <w:rPr>
          <w:rFonts w:ascii="Times New Roman" w:hAnsi="Times New Roman"/>
          <w:spacing w:val="0"/>
          <w:sz w:val="28"/>
          <w:szCs w:val="28"/>
        </w:rPr>
        <w:t>Чернянского района</w:t>
      </w:r>
      <w:r w:rsidRPr="00F15474">
        <w:rPr>
          <w:rFonts w:ascii="Times New Roman" w:hAnsi="Times New Roman"/>
          <w:spacing w:val="0"/>
          <w:sz w:val="28"/>
          <w:szCs w:val="28"/>
        </w:rPr>
        <w:t>, наделенных  правами юридического лица, производится расчет показателя Ппр на основании их значений показателей МФЗ и Чпр.</w: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При этом, показатель П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>. не должен превышать соответствующий показатель, рассчитанный в целом по району. Расчет районного показателя П</w:t>
      </w:r>
      <w:r w:rsidRPr="00F15474">
        <w:rPr>
          <w:rFonts w:ascii="Times New Roman" w:hAnsi="Times New Roman"/>
          <w:sz w:val="28"/>
          <w:szCs w:val="28"/>
          <w:vertAlign w:val="subscript"/>
        </w:rPr>
        <w:t>пр</w:t>
      </w:r>
      <w:r w:rsidRPr="00F15474">
        <w:rPr>
          <w:rFonts w:ascii="Times New Roman" w:hAnsi="Times New Roman"/>
          <w:sz w:val="28"/>
          <w:szCs w:val="28"/>
        </w:rPr>
        <w:t xml:space="preserve"> производится   проектно-аналитическим отделом - проектным офисом   администрации Чернянского района при содействии управления финансов и бюджетной политики администрации района не реже одного раза в  год (до 15 декабря) и утверждается распоряжением администрации Чернянского района.</w:t>
      </w:r>
    </w:p>
    <w:p w:rsidR="006A2201" w:rsidRDefault="006A2201" w:rsidP="006A2201">
      <w:pPr>
        <w:pStyle w:val="21"/>
        <w:shd w:val="clear" w:color="auto" w:fill="auto"/>
        <w:spacing w:before="0" w:after="24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>Итоговая сумма квартальной премии для одного работника обслуживающего персонала  за выполнение  заданий типа «проекты» исчисляется по следующей формуле:</w:t>
      </w:r>
    </w:p>
    <w:p w:rsidR="006A2201" w:rsidRPr="007D487B" w:rsidRDefault="006A2201" w:rsidP="006A2201">
      <w:pPr>
        <w:pStyle w:val="12"/>
        <w:shd w:val="clear" w:color="auto" w:fill="auto"/>
        <w:spacing w:after="162" w:line="240" w:lineRule="auto"/>
        <w:ind w:left="20" w:firstLine="689"/>
        <w:rPr>
          <w:rFonts w:ascii="Times New Roman" w:hAnsi="Times New Roman"/>
          <w:sz w:val="28"/>
          <w:szCs w:val="28"/>
        </w:rPr>
      </w:pPr>
      <w:bookmarkStart w:id="1" w:name="bookmark2"/>
      <w:r w:rsidRPr="00333AAE">
        <w:rPr>
          <w:rStyle w:val="13"/>
          <w:rFonts w:ascii="Times New Roman" w:hAnsi="Times New Roman"/>
          <w:sz w:val="28"/>
          <w:szCs w:val="28"/>
        </w:rPr>
        <w:t>И</w:t>
      </w:r>
      <w:r w:rsidRPr="00333AAE">
        <w:rPr>
          <w:rStyle w:val="13"/>
          <w:rFonts w:ascii="Times New Roman" w:hAnsi="Times New Roman"/>
          <w:sz w:val="28"/>
          <w:szCs w:val="28"/>
          <w:vertAlign w:val="subscript"/>
        </w:rPr>
        <w:t>пр</w:t>
      </w:r>
      <w:r w:rsidRPr="00333AAE">
        <w:rPr>
          <w:rStyle w:val="13"/>
          <w:rFonts w:ascii="Times New Roman" w:hAnsi="Times New Roman"/>
          <w:sz w:val="28"/>
          <w:szCs w:val="28"/>
        </w:rPr>
        <w:t>. = П</w:t>
      </w:r>
      <w:r w:rsidRPr="00333AAE">
        <w:rPr>
          <w:rStyle w:val="13"/>
          <w:rFonts w:ascii="Times New Roman" w:hAnsi="Times New Roman"/>
          <w:sz w:val="28"/>
          <w:szCs w:val="28"/>
          <w:vertAlign w:val="subscript"/>
        </w:rPr>
        <w:t>пр.</w:t>
      </w:r>
      <w:r w:rsidRPr="00333AAE">
        <w:rPr>
          <w:rStyle w:val="13"/>
          <w:rFonts w:ascii="Times New Roman" w:hAnsi="Times New Roman"/>
          <w:sz w:val="28"/>
          <w:szCs w:val="28"/>
        </w:rPr>
        <w:t xml:space="preserve"> </w:t>
      </w:r>
      <w:r w:rsidRPr="007D487B">
        <w:rPr>
          <w:rStyle w:val="13"/>
          <w:rFonts w:ascii="Times New Roman" w:hAnsi="Times New Roman"/>
          <w:sz w:val="28"/>
          <w:szCs w:val="28"/>
        </w:rPr>
        <w:t>х</w:t>
      </w:r>
      <w:r w:rsidRPr="007D487B">
        <w:rPr>
          <w:rFonts w:ascii="Times New Roman" w:hAnsi="Times New Roman"/>
          <w:sz w:val="28"/>
          <w:szCs w:val="28"/>
        </w:rPr>
        <w:t xml:space="preserve">( </w:t>
      </w:r>
      <w:r w:rsidRPr="007D487B">
        <w:rPr>
          <w:rFonts w:ascii="Times New Roman" w:hAnsi="Times New Roman"/>
          <w:sz w:val="28"/>
          <w:szCs w:val="28"/>
          <w:lang w:val="en-US"/>
        </w:rPr>
        <w:t>k</w:t>
      </w:r>
      <w:r w:rsidRPr="007D487B">
        <w:rPr>
          <w:rFonts w:ascii="Times New Roman" w:hAnsi="Times New Roman"/>
          <w:sz w:val="28"/>
          <w:szCs w:val="28"/>
        </w:rPr>
        <w:t xml:space="preserve"> </w:t>
      </w:r>
      <w:r w:rsidRPr="007D487B">
        <w:rPr>
          <w:rFonts w:ascii="Times New Roman" w:hAnsi="Times New Roman"/>
          <w:sz w:val="28"/>
          <w:szCs w:val="28"/>
          <w:vertAlign w:val="subscript"/>
        </w:rPr>
        <w:t>1</w:t>
      </w:r>
      <w:r w:rsidRPr="007D487B">
        <w:rPr>
          <w:rFonts w:ascii="Times New Roman" w:hAnsi="Times New Roman"/>
          <w:sz w:val="28"/>
          <w:szCs w:val="28"/>
        </w:rPr>
        <w:t xml:space="preserve"> </w:t>
      </w:r>
      <w:r w:rsidRPr="007D487B">
        <w:rPr>
          <w:rFonts w:ascii="Times New Roman" w:hAnsi="Times New Roman"/>
          <w:sz w:val="28"/>
          <w:szCs w:val="28"/>
          <w:lang w:val="en-US"/>
        </w:rPr>
        <w:t>x</w:t>
      </w:r>
      <w:r w:rsidRPr="007D487B">
        <w:rPr>
          <w:rFonts w:ascii="Times New Roman" w:hAnsi="Times New Roman"/>
          <w:sz w:val="28"/>
          <w:szCs w:val="28"/>
        </w:rPr>
        <w:t xml:space="preserve"> А + </w:t>
      </w:r>
      <w:r w:rsidRPr="007D487B">
        <w:rPr>
          <w:rFonts w:ascii="Times New Roman" w:hAnsi="Times New Roman"/>
          <w:sz w:val="28"/>
          <w:szCs w:val="28"/>
          <w:lang w:val="en-US"/>
        </w:rPr>
        <w:t>k</w:t>
      </w:r>
      <w:r w:rsidRPr="007D487B">
        <w:rPr>
          <w:rFonts w:ascii="Times New Roman" w:hAnsi="Times New Roman"/>
          <w:sz w:val="28"/>
          <w:szCs w:val="28"/>
          <w:vertAlign w:val="subscript"/>
        </w:rPr>
        <w:t xml:space="preserve">2 </w:t>
      </w:r>
      <w:bookmarkEnd w:id="1"/>
      <w:r w:rsidRPr="007D487B">
        <w:rPr>
          <w:rFonts w:ascii="Times New Roman" w:hAnsi="Times New Roman"/>
          <w:sz w:val="28"/>
          <w:szCs w:val="28"/>
        </w:rPr>
        <w:t xml:space="preserve"> </w:t>
      </w:r>
      <w:r w:rsidRPr="007D487B">
        <w:rPr>
          <w:rFonts w:ascii="Times New Roman" w:hAnsi="Times New Roman"/>
          <w:sz w:val="28"/>
          <w:szCs w:val="28"/>
          <w:lang w:val="en-US"/>
        </w:rPr>
        <w:t>x</w:t>
      </w:r>
      <w:r w:rsidRPr="007D487B">
        <w:rPr>
          <w:rFonts w:ascii="Times New Roman" w:hAnsi="Times New Roman"/>
          <w:sz w:val="28"/>
          <w:szCs w:val="28"/>
        </w:rPr>
        <w:t>Ч</w:t>
      </w:r>
      <w:r w:rsidRPr="007D487B">
        <w:rPr>
          <w:rFonts w:ascii="Times New Roman" w:hAnsi="Times New Roman"/>
          <w:sz w:val="18"/>
          <w:szCs w:val="18"/>
        </w:rPr>
        <w:t xml:space="preserve">р </w:t>
      </w:r>
      <w:r w:rsidRPr="007D487B">
        <w:rPr>
          <w:rFonts w:ascii="Times New Roman" w:hAnsi="Times New Roman"/>
          <w:sz w:val="28"/>
          <w:szCs w:val="28"/>
        </w:rPr>
        <w:t xml:space="preserve">+ </w:t>
      </w:r>
      <w:r w:rsidRPr="007D487B">
        <w:rPr>
          <w:rFonts w:ascii="Times New Roman" w:hAnsi="Times New Roman"/>
          <w:sz w:val="28"/>
          <w:szCs w:val="28"/>
          <w:lang w:val="en-US"/>
        </w:rPr>
        <w:t>k</w:t>
      </w:r>
      <w:r w:rsidRPr="007D487B">
        <w:rPr>
          <w:rFonts w:ascii="Times New Roman" w:hAnsi="Times New Roman"/>
          <w:sz w:val="18"/>
          <w:szCs w:val="18"/>
        </w:rPr>
        <w:t xml:space="preserve">3 </w:t>
      </w:r>
      <w:r w:rsidRPr="007D487B">
        <w:rPr>
          <w:rFonts w:ascii="Times New Roman" w:hAnsi="Times New Roman"/>
          <w:sz w:val="28"/>
          <w:szCs w:val="28"/>
          <w:lang w:val="en-US"/>
        </w:rPr>
        <w:t>x</w:t>
      </w:r>
      <w:r w:rsidRPr="007D487B">
        <w:rPr>
          <w:rFonts w:ascii="Times New Roman" w:hAnsi="Times New Roman"/>
          <w:sz w:val="28"/>
          <w:szCs w:val="28"/>
        </w:rPr>
        <w:t xml:space="preserve"> Ч</w:t>
      </w:r>
      <w:r w:rsidRPr="007D487B">
        <w:rPr>
          <w:rFonts w:ascii="Times New Roman" w:hAnsi="Times New Roman"/>
          <w:sz w:val="18"/>
          <w:szCs w:val="18"/>
        </w:rPr>
        <w:t xml:space="preserve">п </w:t>
      </w:r>
      <w:r w:rsidRPr="007D487B">
        <w:rPr>
          <w:rFonts w:ascii="Times New Roman" w:hAnsi="Times New Roman"/>
          <w:sz w:val="28"/>
          <w:szCs w:val="28"/>
        </w:rPr>
        <w:t xml:space="preserve">+ </w:t>
      </w:r>
      <w:r w:rsidRPr="007D487B">
        <w:rPr>
          <w:rFonts w:ascii="Times New Roman" w:hAnsi="Times New Roman"/>
          <w:sz w:val="28"/>
          <w:szCs w:val="28"/>
          <w:lang w:val="en-US"/>
        </w:rPr>
        <w:t>k</w:t>
      </w:r>
      <w:r w:rsidRPr="007D487B">
        <w:rPr>
          <w:rFonts w:ascii="Times New Roman" w:hAnsi="Times New Roman"/>
          <w:sz w:val="18"/>
          <w:szCs w:val="18"/>
        </w:rPr>
        <w:t xml:space="preserve">4  </w:t>
      </w:r>
      <w:r w:rsidRPr="007D487B">
        <w:rPr>
          <w:rFonts w:ascii="Times New Roman" w:hAnsi="Times New Roman"/>
          <w:sz w:val="28"/>
          <w:szCs w:val="28"/>
          <w:lang w:val="en-US"/>
        </w:rPr>
        <w:t>x</w:t>
      </w:r>
      <w:r w:rsidRPr="007D487B">
        <w:rPr>
          <w:rFonts w:ascii="Times New Roman" w:hAnsi="Times New Roman"/>
          <w:sz w:val="28"/>
          <w:szCs w:val="28"/>
        </w:rPr>
        <w:t xml:space="preserve"> </w:t>
      </w:r>
      <w:r w:rsidRPr="007D487B">
        <w:rPr>
          <w:rFonts w:ascii="Times New Roman" w:hAnsi="Times New Roman"/>
          <w:sz w:val="28"/>
          <w:szCs w:val="28"/>
          <w:lang w:val="en-US"/>
        </w:rPr>
        <w:t>O</w:t>
      </w:r>
      <w:r w:rsidRPr="007D487B">
        <w:rPr>
          <w:rFonts w:ascii="Times New Roman" w:hAnsi="Times New Roman"/>
          <w:sz w:val="18"/>
          <w:szCs w:val="18"/>
        </w:rPr>
        <w:t xml:space="preserve">б </w:t>
      </w:r>
      <w:r w:rsidRPr="007D487B">
        <w:rPr>
          <w:rFonts w:ascii="Times New Roman" w:hAnsi="Times New Roman"/>
          <w:sz w:val="28"/>
          <w:szCs w:val="28"/>
        </w:rPr>
        <w:t xml:space="preserve">+ </w:t>
      </w:r>
      <w:r w:rsidRPr="007D487B">
        <w:rPr>
          <w:rFonts w:ascii="Times New Roman" w:hAnsi="Times New Roman"/>
          <w:sz w:val="28"/>
          <w:szCs w:val="28"/>
          <w:lang w:val="en-US"/>
        </w:rPr>
        <w:t>k</w:t>
      </w:r>
      <w:r w:rsidRPr="007D487B">
        <w:rPr>
          <w:rFonts w:ascii="Times New Roman" w:hAnsi="Times New Roman"/>
          <w:sz w:val="18"/>
          <w:szCs w:val="18"/>
        </w:rPr>
        <w:t>5</w:t>
      </w:r>
      <w:r w:rsidRPr="007D487B">
        <w:rPr>
          <w:rFonts w:ascii="Times New Roman" w:hAnsi="Times New Roman"/>
          <w:sz w:val="28"/>
          <w:szCs w:val="28"/>
        </w:rPr>
        <w:t xml:space="preserve"> </w:t>
      </w:r>
      <w:r w:rsidRPr="007D487B">
        <w:rPr>
          <w:rFonts w:ascii="Times New Roman" w:hAnsi="Times New Roman"/>
          <w:sz w:val="28"/>
          <w:szCs w:val="28"/>
          <w:lang w:val="en-US"/>
        </w:rPr>
        <w:t>x</w:t>
      </w:r>
      <w:r w:rsidRPr="007D487B">
        <w:rPr>
          <w:rFonts w:ascii="Times New Roman" w:hAnsi="Times New Roman"/>
          <w:sz w:val="28"/>
          <w:szCs w:val="28"/>
        </w:rPr>
        <w:t xml:space="preserve"> </w:t>
      </w:r>
      <w:r w:rsidRPr="007D487B">
        <w:rPr>
          <w:rFonts w:ascii="Times New Roman" w:hAnsi="Times New Roman"/>
          <w:sz w:val="28"/>
          <w:szCs w:val="28"/>
          <w:lang w:val="en-US"/>
        </w:rPr>
        <w:t>O</w:t>
      </w:r>
      <w:r w:rsidRPr="007D487B">
        <w:rPr>
          <w:rFonts w:ascii="Times New Roman" w:hAnsi="Times New Roman"/>
          <w:sz w:val="28"/>
          <w:szCs w:val="28"/>
        </w:rPr>
        <w:t>),</w:t>
      </w:r>
    </w:p>
    <w:p w:rsidR="006A2201" w:rsidRPr="00F15474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где Ипр. - итоговый размер квартального премирования одного работника обслуживающего персонала;            </w:t>
      </w:r>
    </w:p>
    <w:p w:rsidR="006A2201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F15474">
        <w:rPr>
          <w:rFonts w:ascii="Times New Roman" w:hAnsi="Times New Roman"/>
          <w:sz w:val="28"/>
          <w:szCs w:val="28"/>
        </w:rPr>
        <w:t xml:space="preserve"> Ппр. - расчетный размер квартальной премии, выплачиваемой одному работнику обслуживающего персонала  за выполняемую роль в одном проекте;</w:t>
      </w:r>
    </w:p>
    <w:p w:rsidR="006A2201" w:rsidRPr="007D487B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333AAE">
        <w:rPr>
          <w:rFonts w:ascii="Times New Roman" w:hAnsi="Times New Roman"/>
          <w:sz w:val="28"/>
          <w:szCs w:val="28"/>
          <w:vertAlign w:val="subscript"/>
        </w:rPr>
        <w:t>1</w:t>
      </w:r>
      <w:r w:rsidR="00F0328B">
        <w:rPr>
          <w:rFonts w:ascii="Times New Roman" w:hAnsi="Times New Roman"/>
          <w:sz w:val="28"/>
          <w:szCs w:val="28"/>
          <w:vertAlign w:val="subscript"/>
        </w:rPr>
        <w:t>,</w:t>
      </w:r>
      <w:r w:rsidRPr="00333AAE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2C1AF2">
        <w:rPr>
          <w:rFonts w:ascii="Times New Roman" w:hAnsi="Times New Roman"/>
          <w:sz w:val="18"/>
          <w:szCs w:val="18"/>
        </w:rPr>
        <w:t>2</w:t>
      </w:r>
      <w:r w:rsidR="00F0328B">
        <w:rPr>
          <w:rFonts w:ascii="Times New Roman" w:hAnsi="Times New Roman"/>
          <w:sz w:val="18"/>
          <w:szCs w:val="18"/>
        </w:rPr>
        <w:t>,</w:t>
      </w:r>
      <w:r w:rsidRPr="0033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2C1AF2">
        <w:rPr>
          <w:rFonts w:ascii="Times New Roman" w:hAnsi="Times New Roman"/>
          <w:sz w:val="18"/>
          <w:szCs w:val="18"/>
        </w:rPr>
        <w:t>3</w:t>
      </w:r>
      <w:r w:rsidR="00F0328B">
        <w:rPr>
          <w:rFonts w:ascii="Times New Roman" w:hAnsi="Times New Roman"/>
          <w:sz w:val="18"/>
          <w:szCs w:val="18"/>
        </w:rPr>
        <w:t>,</w:t>
      </w:r>
      <w:r w:rsidRPr="002C1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2C1AF2">
        <w:rPr>
          <w:rFonts w:ascii="Times New Roman" w:hAnsi="Times New Roman"/>
          <w:sz w:val="18"/>
          <w:szCs w:val="18"/>
        </w:rPr>
        <w:t>4</w:t>
      </w:r>
      <w:r w:rsidR="00F0328B">
        <w:rPr>
          <w:rFonts w:ascii="Times New Roman" w:hAnsi="Times New Roman"/>
          <w:sz w:val="18"/>
          <w:szCs w:val="18"/>
        </w:rPr>
        <w:t>,</w:t>
      </w:r>
      <w:r w:rsidRPr="002C1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2C1AF2">
        <w:rPr>
          <w:rFonts w:ascii="Times New Roman" w:hAnsi="Times New Roman"/>
          <w:sz w:val="18"/>
          <w:szCs w:val="18"/>
        </w:rPr>
        <w:t>5</w:t>
      </w:r>
      <w:r w:rsidR="00BE0563">
        <w:rPr>
          <w:rFonts w:ascii="Times New Roman" w:hAnsi="Times New Roman"/>
          <w:sz w:val="18"/>
          <w:szCs w:val="18"/>
        </w:rPr>
        <w:t xml:space="preserve"> </w:t>
      </w:r>
      <w:r w:rsidRPr="007D487B">
        <w:rPr>
          <w:rFonts w:ascii="Times New Roman" w:hAnsi="Times New Roman"/>
          <w:color w:val="000000" w:themeColor="text1"/>
          <w:sz w:val="28"/>
          <w:szCs w:val="28"/>
        </w:rPr>
        <w:t>- коэффициенты проектных и процессных органов власти района, соответствующие выполняемым ролям в проекте (проектах), установленные в приложении 2 к настоящему П</w:t>
      </w:r>
      <w:r w:rsidR="00BE0563">
        <w:rPr>
          <w:rFonts w:ascii="Times New Roman" w:hAnsi="Times New Roman"/>
          <w:color w:val="000000" w:themeColor="text1"/>
          <w:sz w:val="28"/>
          <w:szCs w:val="28"/>
        </w:rPr>
        <w:t>орядку</w:t>
      </w:r>
      <w:r w:rsidRPr="007D487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A2201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487B">
        <w:rPr>
          <w:rFonts w:ascii="Times New Roman" w:hAnsi="Times New Roman"/>
          <w:color w:val="000000" w:themeColor="text1"/>
          <w:sz w:val="28"/>
          <w:szCs w:val="28"/>
        </w:rPr>
        <w:t>Для проектных органов власти применяется максимальное значение коэффициента за выполнение работ и минимальное значение коэффициента за выполнение процессов. Для процессных органов власти применяется максимальное значение коэффициента за выполнение процессов и минимальное значение коэффициента за выполнение работ проекта, если иное не определено в утвержденном представителем нанимателя порядке выплаты премий муниципальным служащим соответствующего органа власти;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r w:rsidRPr="00333AAE">
        <w:rPr>
          <w:rFonts w:ascii="Times New Roman" w:hAnsi="Times New Roman"/>
          <w:sz w:val="28"/>
          <w:szCs w:val="28"/>
        </w:rPr>
        <w:t xml:space="preserve">- количество проектов, в которых </w:t>
      </w:r>
      <w:r w:rsidRPr="00F15474">
        <w:rPr>
          <w:rFonts w:ascii="Times New Roman" w:hAnsi="Times New Roman"/>
          <w:sz w:val="28"/>
          <w:szCs w:val="28"/>
        </w:rPr>
        <w:t xml:space="preserve">работник обслуживающего персонала </w:t>
      </w:r>
      <w:r w:rsidRPr="00333AAE">
        <w:rPr>
          <w:rFonts w:ascii="Times New Roman" w:hAnsi="Times New Roman"/>
          <w:sz w:val="28"/>
          <w:szCs w:val="28"/>
        </w:rPr>
        <w:t>является администратором проекта;</w:t>
      </w:r>
    </w:p>
    <w:p w:rsidR="006A2201" w:rsidRPr="00643849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207B4D">
        <w:rPr>
          <w:rFonts w:ascii="Times New Roman" w:hAnsi="Times New Roman"/>
          <w:sz w:val="24"/>
          <w:szCs w:val="24"/>
        </w:rPr>
        <w:t>р</w:t>
      </w:r>
      <w:r w:rsidRPr="00333AAE">
        <w:rPr>
          <w:rFonts w:ascii="Times New Roman" w:hAnsi="Times New Roman"/>
          <w:sz w:val="28"/>
          <w:szCs w:val="28"/>
        </w:rPr>
        <w:t xml:space="preserve">  - количество проектов, в которых </w:t>
      </w:r>
      <w:r w:rsidRPr="00F15474">
        <w:rPr>
          <w:rFonts w:ascii="Times New Roman" w:hAnsi="Times New Roman"/>
          <w:sz w:val="28"/>
          <w:szCs w:val="28"/>
        </w:rPr>
        <w:t xml:space="preserve">работник обслуживающего персонала </w:t>
      </w:r>
      <w:r w:rsidRPr="00333AAE">
        <w:rPr>
          <w:rFonts w:ascii="Times New Roman" w:hAnsi="Times New Roman"/>
          <w:sz w:val="28"/>
          <w:szCs w:val="28"/>
        </w:rPr>
        <w:t>является членом рабочей группы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3849">
        <w:rPr>
          <w:rFonts w:ascii="Times New Roman" w:hAnsi="Times New Roman"/>
          <w:sz w:val="28"/>
          <w:szCs w:val="28"/>
        </w:rPr>
        <w:t>(выполняет работы проекта);</w:t>
      </w:r>
    </w:p>
    <w:p w:rsidR="006A2201" w:rsidRPr="00643849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643849">
        <w:rPr>
          <w:rFonts w:ascii="Times New Roman" w:hAnsi="Times New Roman"/>
          <w:sz w:val="28"/>
          <w:szCs w:val="28"/>
        </w:rPr>
        <w:t>Ч</w:t>
      </w:r>
      <w:r w:rsidRPr="00643849">
        <w:rPr>
          <w:rFonts w:ascii="Times New Roman" w:hAnsi="Times New Roman"/>
          <w:sz w:val="24"/>
          <w:szCs w:val="24"/>
        </w:rPr>
        <w:t>п</w:t>
      </w:r>
      <w:r w:rsidRPr="00643849">
        <w:rPr>
          <w:rFonts w:ascii="Times New Roman" w:hAnsi="Times New Roman"/>
          <w:sz w:val="28"/>
          <w:szCs w:val="28"/>
        </w:rPr>
        <w:t xml:space="preserve">  - количество проектов, в которых </w:t>
      </w:r>
      <w:r w:rsidRPr="00F15474">
        <w:rPr>
          <w:rFonts w:ascii="Times New Roman" w:hAnsi="Times New Roman"/>
          <w:sz w:val="28"/>
          <w:szCs w:val="28"/>
        </w:rPr>
        <w:t xml:space="preserve">работник обслуживающего персонала </w:t>
      </w:r>
      <w:r w:rsidRPr="00643849">
        <w:rPr>
          <w:rFonts w:ascii="Times New Roman" w:hAnsi="Times New Roman"/>
          <w:sz w:val="28"/>
          <w:szCs w:val="28"/>
        </w:rPr>
        <w:t>является членом рабочей группы проекта (выполняет  процессы проекта);</w:t>
      </w:r>
    </w:p>
    <w:p w:rsidR="006A2201" w:rsidRPr="003D6C05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3849">
        <w:rPr>
          <w:rFonts w:ascii="Times New Roman" w:hAnsi="Times New Roman"/>
          <w:sz w:val="28"/>
          <w:szCs w:val="28"/>
          <w:lang w:val="en-US"/>
        </w:rPr>
        <w:t>O</w:t>
      </w:r>
      <w:r w:rsidRPr="00643849">
        <w:rPr>
          <w:rFonts w:ascii="Times New Roman" w:hAnsi="Times New Roman"/>
          <w:sz w:val="24"/>
          <w:szCs w:val="24"/>
        </w:rPr>
        <w:t xml:space="preserve">б - </w:t>
      </w:r>
      <w:r w:rsidRPr="00643849">
        <w:rPr>
          <w:rFonts w:ascii="Times New Roman" w:hAnsi="Times New Roman"/>
          <w:sz w:val="28"/>
          <w:szCs w:val="28"/>
        </w:rPr>
        <w:t xml:space="preserve">количество проектов, в которых </w:t>
      </w:r>
      <w:r w:rsidRPr="00F15474">
        <w:rPr>
          <w:rFonts w:ascii="Times New Roman" w:hAnsi="Times New Roman"/>
          <w:sz w:val="28"/>
          <w:szCs w:val="28"/>
        </w:rPr>
        <w:t xml:space="preserve">работник обслуживающего персонала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3849">
        <w:rPr>
          <w:rFonts w:ascii="Times New Roman" w:hAnsi="Times New Roman"/>
          <w:color w:val="000000" w:themeColor="text1"/>
          <w:sz w:val="28"/>
          <w:szCs w:val="28"/>
        </w:rPr>
        <w:t xml:space="preserve">является </w:t>
      </w:r>
      <w:r w:rsidRPr="003D6C05">
        <w:rPr>
          <w:rFonts w:ascii="Times New Roman" w:hAnsi="Times New Roman"/>
          <w:color w:val="000000" w:themeColor="text1"/>
          <w:sz w:val="28"/>
          <w:szCs w:val="28"/>
        </w:rPr>
        <w:t>ответственным за выполнение блока работ проекта;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firstLine="689"/>
        <w:jc w:val="both"/>
        <w:rPr>
          <w:rFonts w:ascii="Times New Roman" w:hAnsi="Times New Roman"/>
          <w:sz w:val="28"/>
          <w:szCs w:val="28"/>
        </w:rPr>
      </w:pPr>
      <w:r w:rsidRPr="00333AAE">
        <w:rPr>
          <w:rFonts w:ascii="Times New Roman" w:hAnsi="Times New Roman"/>
          <w:sz w:val="28"/>
          <w:szCs w:val="28"/>
          <w:lang w:val="en-US"/>
        </w:rPr>
        <w:t>O</w:t>
      </w:r>
      <w:r w:rsidRPr="00333AAE">
        <w:rPr>
          <w:rFonts w:ascii="Times New Roman" w:hAnsi="Times New Roman"/>
          <w:sz w:val="28"/>
          <w:szCs w:val="28"/>
          <w:vertAlign w:val="subscript"/>
        </w:rPr>
        <w:t xml:space="preserve"> - </w:t>
      </w:r>
      <w:r w:rsidRPr="00333AAE">
        <w:rPr>
          <w:rFonts w:ascii="Times New Roman" w:hAnsi="Times New Roman"/>
          <w:sz w:val="28"/>
          <w:szCs w:val="28"/>
        </w:rPr>
        <w:t xml:space="preserve">количество проектов, в которых </w:t>
      </w:r>
      <w:r w:rsidRPr="00F15474">
        <w:rPr>
          <w:rFonts w:ascii="Times New Roman" w:hAnsi="Times New Roman"/>
          <w:sz w:val="28"/>
          <w:szCs w:val="28"/>
        </w:rPr>
        <w:t xml:space="preserve">работник обслуживающего персонала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AAE">
        <w:rPr>
          <w:rFonts w:ascii="Times New Roman" w:hAnsi="Times New Roman"/>
          <w:sz w:val="28"/>
          <w:szCs w:val="28"/>
        </w:rPr>
        <w:t>является оператором мониторинга проекта.</w:t>
      </w:r>
    </w:p>
    <w:p w:rsidR="006A2201" w:rsidRPr="00C82FB5" w:rsidRDefault="006A2201" w:rsidP="006A2201">
      <w:pPr>
        <w:pStyle w:val="21"/>
        <w:shd w:val="clear" w:color="auto" w:fill="auto"/>
        <w:tabs>
          <w:tab w:val="left" w:pos="1263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6688">
        <w:rPr>
          <w:rFonts w:ascii="Times New Roman" w:hAnsi="Times New Roman"/>
          <w:sz w:val="28"/>
          <w:szCs w:val="28"/>
        </w:rPr>
        <w:t>2</w:t>
      </w:r>
      <w:r w:rsidRPr="00C82FB5">
        <w:rPr>
          <w:rFonts w:ascii="Times New Roman" w:hAnsi="Times New Roman"/>
          <w:sz w:val="28"/>
          <w:szCs w:val="28"/>
        </w:rPr>
        <w:t xml:space="preserve">.2. Выплата премий производится в виде фиксированной суммы на </w:t>
      </w:r>
      <w:r w:rsidRPr="00C82FB5">
        <w:rPr>
          <w:rFonts w:ascii="Times New Roman" w:hAnsi="Times New Roman"/>
          <w:sz w:val="28"/>
          <w:szCs w:val="28"/>
        </w:rPr>
        <w:lastRenderedPageBreak/>
        <w:t>основе сводного отчета для выплаты квартальной  премии за выполнение работниками обслуживающего персонала</w:t>
      </w:r>
      <w:r w:rsidR="00D92884">
        <w:rPr>
          <w:rFonts w:ascii="Times New Roman" w:hAnsi="Times New Roman"/>
          <w:sz w:val="28"/>
          <w:szCs w:val="28"/>
        </w:rPr>
        <w:t xml:space="preserve"> </w:t>
      </w:r>
      <w:r w:rsidRPr="00C82FB5">
        <w:rPr>
          <w:rFonts w:ascii="Times New Roman" w:hAnsi="Times New Roman"/>
          <w:sz w:val="28"/>
          <w:szCs w:val="28"/>
        </w:rPr>
        <w:t xml:space="preserve">особо важных и сложных заданий типа «проекты» согласно </w:t>
      </w:r>
      <w:r w:rsidRPr="00214D2F">
        <w:rPr>
          <w:rFonts w:ascii="Times New Roman" w:hAnsi="Times New Roman"/>
          <w:sz w:val="28"/>
          <w:szCs w:val="28"/>
        </w:rPr>
        <w:t>приложению 2</w:t>
      </w:r>
      <w:r w:rsidRPr="00C82FB5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Расчет премиальных выплат и сводный отчет для выплаты квартальной премии работникам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FB5">
        <w:rPr>
          <w:rFonts w:ascii="Times New Roman" w:hAnsi="Times New Roman"/>
          <w:sz w:val="28"/>
          <w:szCs w:val="28"/>
        </w:rPr>
        <w:t xml:space="preserve"> обслуживающего персонала за выполнение ОВСЗ типа «проекты» готовит руководитель структурного подразделения органа местного самоуправления Чернянского района, главы администраций городского и сельского поселений, согласовывают его  в проектно-аналитическом отделе - проектном офисе администрации Чернянского района в части  наименования проектов, в которых принимают участие работники обслуживающего персонала, в выполняемых ими ролях в проектах.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Сводный отчет руководителей  структурных подразделений органов местного самоуправления Чернянского района направляется в срок до 05 числа месяца, следующего за последним месяцем отчетного квартала, в отдел муниципальной службы и кадров администрации Чернянского района, осуществляющий подготовку правового акта в форме распоряжения для выплаты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FB5">
        <w:rPr>
          <w:rFonts w:ascii="Times New Roman" w:hAnsi="Times New Roman"/>
          <w:sz w:val="28"/>
          <w:szCs w:val="28"/>
        </w:rPr>
        <w:t xml:space="preserve"> квартальной премии за выполнение работниками обслуживающего персонала ОВСЗ типа «проекты».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В срок до 10 числа месяца, следующего за последним месяцем отчетного квартала, оформляется распорядительный акт о выплате квартальной премии за выполнение особо важных и сложных заданий, включающий также премии за задания типа «мероприятия», по форме согласно </w:t>
      </w:r>
      <w:r w:rsidRPr="00AA1747">
        <w:rPr>
          <w:rFonts w:ascii="Times New Roman" w:hAnsi="Times New Roman"/>
          <w:sz w:val="28"/>
          <w:szCs w:val="28"/>
        </w:rPr>
        <w:t>приложению 3</w:t>
      </w:r>
      <w:r w:rsidRPr="00C82FB5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Порядку</w:t>
      </w:r>
      <w:r w:rsidRPr="00C82FB5">
        <w:rPr>
          <w:rFonts w:ascii="Times New Roman" w:hAnsi="Times New Roman"/>
          <w:sz w:val="28"/>
          <w:szCs w:val="28"/>
        </w:rPr>
        <w:t>.</w:t>
      </w:r>
    </w:p>
    <w:p w:rsidR="006A2201" w:rsidRPr="00C82FB5" w:rsidRDefault="006A2201" w:rsidP="006A2201">
      <w:pPr>
        <w:pStyle w:val="21"/>
        <w:shd w:val="clear" w:color="auto" w:fill="auto"/>
        <w:tabs>
          <w:tab w:val="left" w:pos="986"/>
        </w:tabs>
        <w:spacing w:before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6688">
        <w:rPr>
          <w:rFonts w:ascii="Times New Roman" w:hAnsi="Times New Roman"/>
          <w:sz w:val="28"/>
          <w:szCs w:val="28"/>
        </w:rPr>
        <w:t>2</w:t>
      </w:r>
      <w:r w:rsidRPr="00C82FB5">
        <w:rPr>
          <w:rFonts w:ascii="Times New Roman" w:hAnsi="Times New Roman"/>
          <w:sz w:val="28"/>
          <w:szCs w:val="28"/>
        </w:rPr>
        <w:t>.3. Премирование за</w:t>
      </w:r>
      <w:r>
        <w:rPr>
          <w:rFonts w:ascii="Times New Roman" w:hAnsi="Times New Roman"/>
          <w:sz w:val="28"/>
          <w:szCs w:val="28"/>
        </w:rPr>
        <w:t xml:space="preserve"> инициацию и</w:t>
      </w:r>
      <w:r w:rsidRPr="00C82FB5">
        <w:rPr>
          <w:rFonts w:ascii="Times New Roman" w:hAnsi="Times New Roman"/>
          <w:sz w:val="28"/>
          <w:szCs w:val="28"/>
        </w:rPr>
        <w:t xml:space="preserve"> успешную реализацию проекта.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Премирование за </w:t>
      </w:r>
      <w:r>
        <w:rPr>
          <w:rFonts w:ascii="Times New Roman" w:hAnsi="Times New Roman"/>
          <w:sz w:val="28"/>
          <w:szCs w:val="28"/>
        </w:rPr>
        <w:t xml:space="preserve">инициацию и </w:t>
      </w:r>
      <w:r w:rsidRPr="00C82FB5">
        <w:rPr>
          <w:rFonts w:ascii="Times New Roman" w:hAnsi="Times New Roman"/>
          <w:sz w:val="28"/>
          <w:szCs w:val="28"/>
        </w:rPr>
        <w:t>успешную реализацию проекта осуществляется в виде единовременной выплаты</w:t>
      </w:r>
      <w:r>
        <w:rPr>
          <w:rFonts w:ascii="Times New Roman" w:hAnsi="Times New Roman"/>
          <w:sz w:val="28"/>
          <w:szCs w:val="28"/>
        </w:rPr>
        <w:t>.</w:t>
      </w:r>
      <w:r w:rsidRPr="00C82FB5">
        <w:rPr>
          <w:rFonts w:ascii="Times New Roman" w:hAnsi="Times New Roman"/>
          <w:sz w:val="28"/>
          <w:szCs w:val="28"/>
        </w:rPr>
        <w:t xml:space="preserve"> 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Премированию подлежат все члены команды проекта. Размер премии, порядок и основания выплаты определяются с учетом положений постановления администрации Чернянского района от 16.11.2012 г. № 927 «О формировании и использовании премиальных выплат участникам разработки и реализации проектов в Чернянском районе».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Размер единовременной премии не ограничивается и устанавливается в пределах, утвержденных на эту выплату денежных средств в соответствии  с распоряжением администрации Чернянского района от 19.11.2013 г.                  № 808-р «О порядке распределения ассигнований, направляемых на материальное стимулирование участников проектной деятельности».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3" w:right="20" w:firstLine="686"/>
        <w:jc w:val="both"/>
        <w:rPr>
          <w:rFonts w:ascii="Times New Roman" w:hAnsi="Times New Roman"/>
          <w:b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Основанием для выплаты единовременной премии за </w:t>
      </w:r>
      <w:r>
        <w:rPr>
          <w:rFonts w:ascii="Times New Roman" w:hAnsi="Times New Roman"/>
          <w:sz w:val="28"/>
          <w:szCs w:val="28"/>
        </w:rPr>
        <w:t xml:space="preserve">инициацию и </w:t>
      </w:r>
      <w:r w:rsidRPr="00C82FB5">
        <w:rPr>
          <w:rFonts w:ascii="Times New Roman" w:hAnsi="Times New Roman"/>
          <w:sz w:val="28"/>
          <w:szCs w:val="28"/>
        </w:rPr>
        <w:t>успешную реализацию проекта (проектов) является распоряжение администрации Чернянского района, подготавливаемое не реже одного раза  в полугодие в соответствии постановлением администрации Чернянского района от 16.11.2012 г. № 927 «О формировании и использовании премиальных выплат участникам разработки и реализации проектов в Чернянском районе».</w:t>
      </w:r>
    </w:p>
    <w:p w:rsidR="006A2201" w:rsidRDefault="006A2201" w:rsidP="006A2201">
      <w:pPr>
        <w:pStyle w:val="21"/>
        <w:shd w:val="clear" w:color="auto" w:fill="auto"/>
        <w:spacing w:before="0" w:after="366" w:line="240" w:lineRule="auto"/>
        <w:ind w:left="23" w:right="23" w:firstLine="692"/>
        <w:jc w:val="both"/>
        <w:rPr>
          <w:rFonts w:ascii="Times New Roman" w:hAnsi="Times New Roman"/>
          <w:spacing w:val="0"/>
          <w:sz w:val="28"/>
          <w:szCs w:val="28"/>
        </w:rPr>
      </w:pPr>
      <w:r w:rsidRPr="00C82FB5">
        <w:rPr>
          <w:rFonts w:ascii="Times New Roman" w:hAnsi="Times New Roman"/>
          <w:spacing w:val="0"/>
          <w:sz w:val="28"/>
          <w:szCs w:val="28"/>
        </w:rPr>
        <w:lastRenderedPageBreak/>
        <w:t>Главы</w:t>
      </w:r>
      <w:r>
        <w:rPr>
          <w:rFonts w:ascii="Times New Roman" w:hAnsi="Times New Roman"/>
          <w:spacing w:val="0"/>
          <w:sz w:val="28"/>
          <w:szCs w:val="28"/>
        </w:rPr>
        <w:t xml:space="preserve"> администраций </w:t>
      </w:r>
      <w:r w:rsidRPr="00C82FB5">
        <w:rPr>
          <w:rFonts w:ascii="Times New Roman" w:hAnsi="Times New Roman"/>
          <w:spacing w:val="0"/>
          <w:sz w:val="28"/>
          <w:szCs w:val="28"/>
        </w:rPr>
        <w:t xml:space="preserve">городского и сельских поселений, руководители структурных подразделений (при необходимости)  на основании указанного распоряжения администрации Чернянского района в срок до истечения месяца, следующего за отчетным кварталом, готовят проект правового акта о выплате конкретных размеров премий работникам, </w:t>
      </w:r>
      <w:r w:rsidRPr="007B0D29">
        <w:rPr>
          <w:rFonts w:ascii="Times New Roman" w:hAnsi="Times New Roman"/>
          <w:spacing w:val="0"/>
          <w:sz w:val="28"/>
          <w:szCs w:val="28"/>
        </w:rPr>
        <w:t xml:space="preserve">инициировавшим проект </w:t>
      </w:r>
      <w:r>
        <w:rPr>
          <w:rFonts w:ascii="Times New Roman" w:hAnsi="Times New Roman"/>
          <w:spacing w:val="0"/>
          <w:sz w:val="28"/>
          <w:szCs w:val="28"/>
        </w:rPr>
        <w:t xml:space="preserve">(проекты) и (или) </w:t>
      </w:r>
      <w:r w:rsidRPr="00C82FB5">
        <w:rPr>
          <w:rFonts w:ascii="Times New Roman" w:hAnsi="Times New Roman"/>
          <w:spacing w:val="0"/>
          <w:sz w:val="28"/>
          <w:szCs w:val="28"/>
        </w:rPr>
        <w:t>участвующим в  успешно реализованном проекте (проектах).</w:t>
      </w:r>
    </w:p>
    <w:p w:rsidR="006A2201" w:rsidRDefault="004E4444" w:rsidP="006A2201">
      <w:pPr>
        <w:pStyle w:val="23"/>
        <w:shd w:val="clear" w:color="auto" w:fill="auto"/>
        <w:tabs>
          <w:tab w:val="left" w:pos="807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 w:rsidR="006A2201" w:rsidRPr="00C82FB5">
        <w:rPr>
          <w:rFonts w:ascii="Times New Roman" w:hAnsi="Times New Roman"/>
          <w:sz w:val="28"/>
          <w:szCs w:val="28"/>
        </w:rPr>
        <w:t xml:space="preserve">. Порядок и основания для выплаты премии </w:t>
      </w:r>
      <w:r w:rsidR="006A2201">
        <w:rPr>
          <w:rFonts w:ascii="Times New Roman" w:hAnsi="Times New Roman"/>
          <w:sz w:val="28"/>
          <w:szCs w:val="28"/>
        </w:rPr>
        <w:t>работникам обслуживающего персонала</w:t>
      </w:r>
      <w:r w:rsidR="006A2201" w:rsidRPr="00C82FB5">
        <w:rPr>
          <w:rFonts w:ascii="Times New Roman" w:hAnsi="Times New Roman"/>
          <w:sz w:val="28"/>
          <w:szCs w:val="28"/>
        </w:rPr>
        <w:t xml:space="preserve">  за выполнение заданий типа «мероприятия»</w:t>
      </w:r>
    </w:p>
    <w:p w:rsidR="004E4444" w:rsidRPr="00C82FB5" w:rsidRDefault="004E4444" w:rsidP="006A2201">
      <w:pPr>
        <w:pStyle w:val="23"/>
        <w:shd w:val="clear" w:color="auto" w:fill="auto"/>
        <w:tabs>
          <w:tab w:val="left" w:pos="807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20" w:firstLine="70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3.1. Премирование за выполнение мероприятий, осуществляемых вне проектного управления, носит единовременный характер, осуществляется не чаще чем один раз в квартал, и зависит от количества, качества и сроков выполнения работниками обслуживающего персонала органов  местного самоуправления Чернянского района соответствующих особо важных и сложных заданий.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Премии за выполнение заданий типа «мероприятия» устанавливаются в процентах от должностного оклада работников обслуживающего персонала.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Размер премии за выполнение заданий типа «мероприятия» в течение первого-третьего кварталов на одного работника обслуживающего персонала в случае премирования  всех работников органов местного самоуправления Чернянского района не может превышать 40 процентов от должностного оклада по занимаемой им должности.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Превышение 40 процентов от должностного оклада размера премии за выполнение заданий типа «мероприятия» в четвертом квартале допускается в случае перераспределения руководителем органа местного самоуправления экономии по фонду премирования ОВСЗ по типу «проекты».</w:t>
      </w:r>
    </w:p>
    <w:p w:rsidR="006A2201" w:rsidRPr="00C82FB5" w:rsidRDefault="006A2201" w:rsidP="006A2201">
      <w:pPr>
        <w:pStyle w:val="21"/>
        <w:shd w:val="clear" w:color="auto" w:fill="auto"/>
        <w:tabs>
          <w:tab w:val="left" w:pos="1246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3.2. Выплаты премий за выполнение заданий типа «мероприятия» производятся на основе составления руководителями структурных подразделений органов местного самоуправления Чернянского района, администраций городского и сельских поселений квартальных отчетов оценки выполнения работниками обслуживающего персонала   особо важных и сложных заданий по форме согласно </w:t>
      </w:r>
      <w:r w:rsidRPr="007936C4">
        <w:rPr>
          <w:rFonts w:ascii="Times New Roman" w:hAnsi="Times New Roman"/>
          <w:sz w:val="28"/>
          <w:szCs w:val="28"/>
        </w:rPr>
        <w:t>приложению 4</w:t>
      </w:r>
      <w:r w:rsidRPr="00C82FB5">
        <w:rPr>
          <w:rFonts w:ascii="Times New Roman" w:hAnsi="Times New Roman"/>
          <w:sz w:val="28"/>
          <w:szCs w:val="28"/>
        </w:rPr>
        <w:t xml:space="preserve"> к настоящему Порядку. Выплата зависит от размера премии, определенного в квартальных отчетах за фактически отработанное время.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 xml:space="preserve">Указанные отчеты направляются в срок до 05 числа месяца, следующего за последним месяцем квартала, в отдел муниципальной службы и кадров администрации Чернянского района, осуществляющего подготовку правового акта о выплате премий </w:t>
      </w:r>
      <w:r>
        <w:rPr>
          <w:rFonts w:ascii="Times New Roman" w:hAnsi="Times New Roman"/>
          <w:sz w:val="28"/>
          <w:szCs w:val="28"/>
        </w:rPr>
        <w:t>работн</w:t>
      </w:r>
      <w:r w:rsidRPr="00C82FB5">
        <w:rPr>
          <w:rFonts w:ascii="Times New Roman" w:hAnsi="Times New Roman"/>
          <w:sz w:val="28"/>
          <w:szCs w:val="28"/>
        </w:rPr>
        <w:t>икам обслуживающего персонала.</w:t>
      </w:r>
    </w:p>
    <w:p w:rsidR="006A2201" w:rsidRPr="00C82FB5" w:rsidRDefault="006A2201" w:rsidP="006A2201">
      <w:pPr>
        <w:pStyle w:val="21"/>
        <w:shd w:val="clear" w:color="auto" w:fill="auto"/>
        <w:spacing w:before="0" w:line="240" w:lineRule="auto"/>
        <w:ind w:left="60" w:right="20" w:firstLine="689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lastRenderedPageBreak/>
        <w:t>Правовой акт для выплаты премий за выполнение заданий типа «мероприятия» оформляется в порядке, предусмотренном</w:t>
      </w:r>
      <w:r>
        <w:rPr>
          <w:rFonts w:ascii="Times New Roman" w:hAnsi="Times New Roman"/>
          <w:sz w:val="28"/>
          <w:szCs w:val="28"/>
        </w:rPr>
        <w:t xml:space="preserve"> четвертым абзацем пункта 2.</w:t>
      </w:r>
      <w:r w:rsidR="00144695">
        <w:rPr>
          <w:rFonts w:ascii="Times New Roman" w:hAnsi="Times New Roman"/>
          <w:sz w:val="28"/>
          <w:szCs w:val="28"/>
        </w:rPr>
        <w:t>2</w:t>
      </w:r>
      <w:r w:rsidRPr="00C82FB5">
        <w:rPr>
          <w:rFonts w:ascii="Times New Roman" w:hAnsi="Times New Roman"/>
          <w:sz w:val="28"/>
          <w:szCs w:val="28"/>
        </w:rPr>
        <w:t xml:space="preserve">.2 </w:t>
      </w:r>
      <w:r w:rsidR="00144695">
        <w:rPr>
          <w:rFonts w:ascii="Times New Roman" w:hAnsi="Times New Roman"/>
          <w:sz w:val="28"/>
          <w:szCs w:val="28"/>
        </w:rPr>
        <w:t>части</w:t>
      </w:r>
      <w:r w:rsidRPr="00C82FB5">
        <w:rPr>
          <w:rFonts w:ascii="Times New Roman" w:hAnsi="Times New Roman"/>
          <w:sz w:val="28"/>
          <w:szCs w:val="28"/>
        </w:rPr>
        <w:t xml:space="preserve"> 2.2 раздела </w:t>
      </w:r>
      <w:r w:rsidR="00B70AFF">
        <w:rPr>
          <w:rFonts w:ascii="Times New Roman" w:hAnsi="Times New Roman"/>
          <w:sz w:val="28"/>
          <w:szCs w:val="28"/>
        </w:rPr>
        <w:t>2</w:t>
      </w:r>
      <w:r w:rsidRPr="00C82FB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6A2201" w:rsidRDefault="006A2201" w:rsidP="006A2201">
      <w:pPr>
        <w:pStyle w:val="21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C82FB5">
        <w:rPr>
          <w:rFonts w:ascii="Times New Roman" w:hAnsi="Times New Roman"/>
          <w:sz w:val="28"/>
          <w:szCs w:val="28"/>
        </w:rPr>
        <w:t>Размер премии может быть снижен. Если к работнику обслуживающего персонала было применено дисциплинарное взыскание, то выплата квартальной премии не производится.</w:t>
      </w:r>
    </w:p>
    <w:p w:rsidR="006A2201" w:rsidRDefault="006A2201" w:rsidP="006A2201">
      <w:pPr>
        <w:pStyle w:val="21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Работнику обслуживающего персонала процент выплаты премии за выполнение особо важных и сложных заданий снижается пропорционально количеству дней нахождения на больничном листе либо в отпуске.</w:t>
      </w:r>
    </w:p>
    <w:p w:rsidR="00954B37" w:rsidRDefault="00954B37" w:rsidP="006A2201">
      <w:pPr>
        <w:pStyle w:val="21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</w:p>
    <w:p w:rsidR="006A2201" w:rsidRDefault="00954B37" w:rsidP="006A2201">
      <w:pPr>
        <w:pStyle w:val="40"/>
        <w:shd w:val="clear" w:color="auto" w:fill="auto"/>
        <w:tabs>
          <w:tab w:val="left" w:pos="131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4"/>
      <w:r>
        <w:rPr>
          <w:rFonts w:ascii="Times New Roman" w:hAnsi="Times New Roman"/>
          <w:sz w:val="28"/>
          <w:szCs w:val="28"/>
        </w:rPr>
        <w:t>Раздел 4</w:t>
      </w:r>
      <w:r w:rsidR="006A2201" w:rsidRPr="00AD19C3">
        <w:rPr>
          <w:rFonts w:ascii="Times New Roman" w:hAnsi="Times New Roman"/>
          <w:sz w:val="28"/>
          <w:szCs w:val="28"/>
        </w:rPr>
        <w:t xml:space="preserve">. Особенности выплаты квартальной премии за выполнение особо важных и сложных заданий отдельным </w:t>
      </w:r>
      <w:bookmarkEnd w:id="2"/>
      <w:r w:rsidR="006A2201" w:rsidRPr="00AD19C3">
        <w:rPr>
          <w:rFonts w:ascii="Times New Roman" w:hAnsi="Times New Roman"/>
          <w:sz w:val="28"/>
          <w:szCs w:val="28"/>
        </w:rPr>
        <w:t>работникам обслуживающего персонала</w:t>
      </w:r>
    </w:p>
    <w:p w:rsidR="00954B37" w:rsidRPr="00AD19C3" w:rsidRDefault="00954B37" w:rsidP="006A2201">
      <w:pPr>
        <w:pStyle w:val="40"/>
        <w:shd w:val="clear" w:color="auto" w:fill="auto"/>
        <w:tabs>
          <w:tab w:val="left" w:pos="1317"/>
        </w:tabs>
        <w:spacing w:after="0" w:line="24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A2201" w:rsidRPr="00AD19C3" w:rsidRDefault="006A2201" w:rsidP="006A2201">
      <w:pPr>
        <w:pStyle w:val="21"/>
        <w:shd w:val="clear" w:color="auto" w:fill="auto"/>
        <w:tabs>
          <w:tab w:val="left" w:pos="1364"/>
        </w:tabs>
        <w:spacing w:before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AD19C3">
        <w:rPr>
          <w:rFonts w:ascii="Times New Roman" w:hAnsi="Times New Roman"/>
          <w:sz w:val="28"/>
          <w:szCs w:val="28"/>
        </w:rPr>
        <w:t>4.1. В отношении отдельных категорий работников обслуживающего персонала  структурных  подразделений органов местного самоуправления Чернянского района при расчете и выплате квартальной премии за выполнение особо важных и сложных заданий применяются положения настоящего раздела.</w:t>
      </w:r>
    </w:p>
    <w:p w:rsidR="006A2201" w:rsidRPr="00AD19C3" w:rsidRDefault="006A2201" w:rsidP="006A2201">
      <w:pPr>
        <w:pStyle w:val="21"/>
        <w:shd w:val="clear" w:color="auto" w:fill="auto"/>
        <w:tabs>
          <w:tab w:val="left" w:pos="1378"/>
        </w:tabs>
        <w:spacing w:before="0" w:after="246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D19C3">
        <w:rPr>
          <w:rFonts w:ascii="Times New Roman" w:hAnsi="Times New Roman"/>
          <w:sz w:val="28"/>
          <w:szCs w:val="28"/>
        </w:rPr>
        <w:t xml:space="preserve">.2. Отдельным работникам обслуживающего персонала, осуществляющим функции  бухгалтерского обслуживания в органах местного самоуправления Чернянского района,   премия выплачивается за осуществление в отчетном периоде мероприятий, указанных в пункте 2 </w:t>
      </w:r>
      <w:r w:rsidR="004B0784">
        <w:rPr>
          <w:rFonts w:ascii="Times New Roman" w:hAnsi="Times New Roman"/>
          <w:sz w:val="28"/>
          <w:szCs w:val="28"/>
        </w:rPr>
        <w:t>части</w:t>
      </w:r>
      <w:r w:rsidRPr="00AD19C3">
        <w:rPr>
          <w:rFonts w:ascii="Times New Roman" w:hAnsi="Times New Roman"/>
          <w:sz w:val="28"/>
          <w:szCs w:val="28"/>
        </w:rPr>
        <w:t xml:space="preserve"> 1.3 раздела </w:t>
      </w:r>
      <w:r w:rsidR="004B0784">
        <w:rPr>
          <w:rFonts w:ascii="Times New Roman" w:hAnsi="Times New Roman"/>
          <w:sz w:val="28"/>
          <w:szCs w:val="28"/>
        </w:rPr>
        <w:t>1</w:t>
      </w:r>
      <w:r w:rsidRPr="00AD19C3">
        <w:rPr>
          <w:rFonts w:ascii="Times New Roman" w:hAnsi="Times New Roman"/>
          <w:sz w:val="28"/>
          <w:szCs w:val="28"/>
        </w:rPr>
        <w:t xml:space="preserve"> настоящего Положения. Размер указанной премии не может превышать 60 процентов от </w:t>
      </w:r>
      <w:r w:rsidR="006C5ACB">
        <w:rPr>
          <w:rFonts w:ascii="Times New Roman" w:hAnsi="Times New Roman"/>
          <w:sz w:val="28"/>
          <w:szCs w:val="28"/>
        </w:rPr>
        <w:t>должностного оклада</w:t>
      </w:r>
      <w:r w:rsidRPr="00AD19C3">
        <w:rPr>
          <w:rFonts w:ascii="Times New Roman" w:hAnsi="Times New Roman"/>
          <w:sz w:val="28"/>
          <w:szCs w:val="28"/>
        </w:rPr>
        <w:t xml:space="preserve"> работника обслуживающего персонала.</w:t>
      </w:r>
    </w:p>
    <w:p w:rsidR="006A2201" w:rsidRDefault="004B0784" w:rsidP="006A2201">
      <w:pPr>
        <w:pStyle w:val="40"/>
        <w:shd w:val="clear" w:color="auto" w:fill="auto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  <w:bookmarkStart w:id="3" w:name="bookmark5"/>
      <w:r>
        <w:rPr>
          <w:rFonts w:ascii="Times New Roman" w:hAnsi="Times New Roman"/>
          <w:sz w:val="28"/>
          <w:szCs w:val="28"/>
        </w:rPr>
        <w:t>Раздел 5</w:t>
      </w:r>
      <w:r w:rsidR="006A2201" w:rsidRPr="00823A9B">
        <w:rPr>
          <w:rFonts w:ascii="Times New Roman" w:hAnsi="Times New Roman"/>
          <w:sz w:val="28"/>
          <w:szCs w:val="28"/>
        </w:rPr>
        <w:t>. Заключительные положения</w:t>
      </w:r>
      <w:bookmarkEnd w:id="3"/>
    </w:p>
    <w:p w:rsidR="009862B9" w:rsidRPr="00823A9B" w:rsidRDefault="009862B9" w:rsidP="006A2201">
      <w:pPr>
        <w:pStyle w:val="40"/>
        <w:shd w:val="clear" w:color="auto" w:fill="auto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</w:p>
    <w:p w:rsidR="006A2201" w:rsidRPr="00823A9B" w:rsidRDefault="006A2201" w:rsidP="006A2201">
      <w:pPr>
        <w:pStyle w:val="21"/>
        <w:shd w:val="clear" w:color="auto" w:fill="auto"/>
        <w:tabs>
          <w:tab w:val="left" w:pos="1105"/>
        </w:tabs>
        <w:spacing w:before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23A9B">
        <w:rPr>
          <w:rFonts w:ascii="Times New Roman" w:hAnsi="Times New Roman"/>
          <w:sz w:val="28"/>
          <w:szCs w:val="28"/>
        </w:rPr>
        <w:t>.1. Распоряжение администрации Чернянского района о выплате премий работникам обслуживающего персонала  может быть принято в пределах средств фонда оплаты труда работников обслуживающего персонала соответствующих структурных подразделений, администраций городского и сельских поселений Чернянского района.</w:t>
      </w:r>
    </w:p>
    <w:p w:rsidR="006A2201" w:rsidRPr="00823A9B" w:rsidRDefault="006A2201" w:rsidP="006A2201">
      <w:pPr>
        <w:pStyle w:val="21"/>
        <w:shd w:val="clear" w:color="auto" w:fill="auto"/>
        <w:tabs>
          <w:tab w:val="left" w:pos="1009"/>
        </w:tabs>
        <w:spacing w:before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823A9B">
        <w:rPr>
          <w:rFonts w:ascii="Times New Roman" w:hAnsi="Times New Roman"/>
          <w:sz w:val="28"/>
          <w:szCs w:val="28"/>
        </w:rPr>
        <w:t>2. Ответственность за правильность  начисления и своевременность выплаты премии несет лично руководитель структурного подразделения органа местного самоуправления Чернянского района.</w:t>
      </w:r>
    </w:p>
    <w:p w:rsidR="006A2201" w:rsidRDefault="006A2201" w:rsidP="006A22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9862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62B9" w:rsidRDefault="009862B9" w:rsidP="009862B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A2201" w:rsidRDefault="006A2201" w:rsidP="006A22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A2201" w:rsidRPr="0043429E" w:rsidRDefault="006A2201" w:rsidP="006A2201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6A2201" w:rsidRPr="0043429E" w:rsidRDefault="006A2201" w:rsidP="006A2201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>особо важных и сложных  заданий  ____________________________________</w:t>
      </w:r>
    </w:p>
    <w:p w:rsidR="006A2201" w:rsidRDefault="006A2201" w:rsidP="006A2201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структурного подразделения)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 квартал 20___ года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816"/>
        <w:gridCol w:w="3011"/>
        <w:gridCol w:w="1914"/>
        <w:gridCol w:w="1914"/>
        <w:gridCol w:w="1915"/>
      </w:tblGrid>
      <w:tr w:rsidR="006A2201" w:rsidTr="007A540D">
        <w:tc>
          <w:tcPr>
            <w:tcW w:w="817" w:type="dxa"/>
          </w:tcPr>
          <w:p w:rsidR="006A2201" w:rsidRPr="005236ED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6A2201" w:rsidRPr="005236ED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особо важных и сложных заданий по типам</w:t>
            </w:r>
          </w:p>
        </w:tc>
        <w:tc>
          <w:tcPr>
            <w:tcW w:w="1914" w:type="dxa"/>
          </w:tcPr>
          <w:p w:rsidR="006A2201" w:rsidRPr="005236ED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результата</w:t>
            </w:r>
          </w:p>
        </w:tc>
        <w:tc>
          <w:tcPr>
            <w:tcW w:w="1914" w:type="dxa"/>
          </w:tcPr>
          <w:p w:rsidR="006A2201" w:rsidRPr="005236ED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15" w:type="dxa"/>
          </w:tcPr>
          <w:p w:rsidR="006A2201" w:rsidRPr="005236ED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6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сотрудники</w:t>
            </w:r>
          </w:p>
        </w:tc>
      </w:tr>
      <w:tr w:rsidR="006A2201" w:rsidTr="007A540D">
        <w:tc>
          <w:tcPr>
            <w:tcW w:w="9571" w:type="dxa"/>
            <w:gridSpan w:val="5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6A2201" w:rsidTr="007A540D">
        <w:tc>
          <w:tcPr>
            <w:tcW w:w="817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1" w:rsidTr="007A540D">
        <w:tc>
          <w:tcPr>
            <w:tcW w:w="9571" w:type="dxa"/>
            <w:gridSpan w:val="5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A2201" w:rsidTr="007A540D">
        <w:tc>
          <w:tcPr>
            <w:tcW w:w="817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A2201" w:rsidRDefault="006A2201" w:rsidP="007A540D">
            <w:pPr>
              <w:tabs>
                <w:tab w:val="left" w:pos="422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201" w:rsidRPr="005236ED" w:rsidRDefault="006A2201" w:rsidP="006A2201">
      <w:pPr>
        <w:tabs>
          <w:tab w:val="left" w:pos="42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201" w:rsidRDefault="006A2201" w:rsidP="006A2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руководителя </w:t>
      </w: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                                                             И.О.Фамилия</w:t>
      </w: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9862B9" w:rsidP="009862B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6A2201" w:rsidRDefault="006A2201" w:rsidP="006A2201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6A2201" w:rsidRDefault="006A2201" w:rsidP="006A2201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6A2201" w:rsidRDefault="006A2201" w:rsidP="006A2201">
      <w:pPr>
        <w:pStyle w:val="23"/>
        <w:shd w:val="clear" w:color="auto" w:fill="auto"/>
        <w:spacing w:before="0" w:line="288" w:lineRule="exact"/>
        <w:ind w:left="40"/>
        <w:jc w:val="center"/>
        <w:rPr>
          <w:rFonts w:ascii="Times New Roman" w:hAnsi="Times New Roman"/>
          <w:sz w:val="28"/>
          <w:szCs w:val="28"/>
        </w:rPr>
      </w:pPr>
    </w:p>
    <w:p w:rsidR="006A2201" w:rsidRPr="00333AAE" w:rsidRDefault="006A2201" w:rsidP="006A2201">
      <w:pPr>
        <w:pStyle w:val="23"/>
        <w:shd w:val="clear" w:color="auto" w:fill="auto"/>
        <w:spacing w:before="0" w:line="288" w:lineRule="exact"/>
        <w:ind w:left="40"/>
        <w:jc w:val="center"/>
        <w:rPr>
          <w:rFonts w:ascii="Times New Roman" w:hAnsi="Times New Roman"/>
          <w:sz w:val="28"/>
          <w:szCs w:val="28"/>
        </w:rPr>
      </w:pPr>
      <w:r w:rsidRPr="00333AAE">
        <w:rPr>
          <w:rFonts w:ascii="Times New Roman" w:hAnsi="Times New Roman"/>
          <w:sz w:val="28"/>
          <w:szCs w:val="28"/>
        </w:rPr>
        <w:t xml:space="preserve">Сводный отчет </w:t>
      </w:r>
    </w:p>
    <w:p w:rsidR="006A2201" w:rsidRPr="00333AAE" w:rsidRDefault="006A2201" w:rsidP="006A2201">
      <w:pPr>
        <w:pStyle w:val="23"/>
        <w:shd w:val="clear" w:color="auto" w:fill="auto"/>
        <w:spacing w:before="0" w:line="288" w:lineRule="exact"/>
        <w:ind w:left="40"/>
        <w:jc w:val="center"/>
        <w:rPr>
          <w:rFonts w:ascii="Times New Roman" w:hAnsi="Times New Roman"/>
          <w:sz w:val="28"/>
          <w:szCs w:val="28"/>
        </w:rPr>
      </w:pPr>
      <w:r w:rsidRPr="00333AAE">
        <w:rPr>
          <w:rFonts w:ascii="Times New Roman" w:hAnsi="Times New Roman"/>
          <w:sz w:val="28"/>
          <w:szCs w:val="28"/>
        </w:rPr>
        <w:t xml:space="preserve">для выплаты квартальной премии за выполнение </w:t>
      </w:r>
      <w:r w:rsidRPr="00F064A1">
        <w:rPr>
          <w:rFonts w:ascii="Times New Roman" w:hAnsi="Times New Roman"/>
          <w:sz w:val="28"/>
          <w:szCs w:val="28"/>
        </w:rPr>
        <w:t>работниками обслуживающего персонала</w:t>
      </w:r>
      <w:r w:rsidRPr="00333AAE">
        <w:rPr>
          <w:rFonts w:ascii="Times New Roman" w:hAnsi="Times New Roman"/>
          <w:sz w:val="28"/>
          <w:szCs w:val="28"/>
        </w:rPr>
        <w:t xml:space="preserve"> особо важных и сложных заданий типа «проекты»</w:t>
      </w:r>
    </w:p>
    <w:p w:rsidR="006A2201" w:rsidRPr="00333AAE" w:rsidRDefault="006A2201" w:rsidP="006A2201">
      <w:pPr>
        <w:pStyle w:val="23"/>
        <w:shd w:val="clear" w:color="auto" w:fill="auto"/>
        <w:spacing w:before="0" w:line="288" w:lineRule="exact"/>
        <w:ind w:left="4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9"/>
        <w:gridCol w:w="1920"/>
        <w:gridCol w:w="1642"/>
        <w:gridCol w:w="1701"/>
        <w:gridCol w:w="1113"/>
        <w:gridCol w:w="1155"/>
        <w:gridCol w:w="1259"/>
      </w:tblGrid>
      <w:tr w:rsidR="006A2201" w:rsidRPr="00333AAE" w:rsidTr="007A540D">
        <w:trPr>
          <w:trHeight w:hRule="exact" w:val="52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after="60" w:line="210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№</w:t>
            </w:r>
          </w:p>
          <w:p w:rsidR="006A2201" w:rsidRPr="00333AAE" w:rsidRDefault="006A2201" w:rsidP="007A540D">
            <w:pPr>
              <w:pStyle w:val="21"/>
              <w:shd w:val="clear" w:color="auto" w:fill="auto"/>
              <w:spacing w:before="60" w:line="210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н/п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400701">
            <w:pPr>
              <w:pStyle w:val="21"/>
              <w:shd w:val="clear" w:color="auto" w:fill="auto"/>
              <w:spacing w:before="0" w:line="274" w:lineRule="exact"/>
              <w:ind w:left="150" w:firstLine="75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 xml:space="preserve">Фамилия, имя, отчество, </w:t>
            </w:r>
            <w:r w:rsidR="00400701">
              <w:rPr>
                <w:rStyle w:val="100"/>
              </w:rPr>
              <w:t>занимаемая</w:t>
            </w:r>
            <w:r w:rsidRPr="00333AAE">
              <w:rPr>
                <w:rStyle w:val="100"/>
              </w:rPr>
              <w:t xml:space="preserve"> должность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Наименование</w:t>
            </w:r>
          </w:p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реализуемого</w:t>
            </w:r>
          </w:p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  <w:r w:rsidRPr="00333AAE">
              <w:rPr>
                <w:rStyle w:val="100"/>
              </w:rPr>
              <w:t>Занимаемая роль в проекте</w:t>
            </w:r>
          </w:p>
          <w:p w:rsidR="006A2201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</w:p>
          <w:p w:rsidR="006A2201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</w:p>
          <w:p w:rsidR="006A2201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</w:p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after="60" w:line="210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Поправочный</w:t>
            </w:r>
          </w:p>
          <w:p w:rsidR="006A2201" w:rsidRPr="00333AAE" w:rsidRDefault="006A2201" w:rsidP="007A540D">
            <w:pPr>
              <w:pStyle w:val="21"/>
              <w:shd w:val="clear" w:color="auto" w:fill="auto"/>
              <w:spacing w:before="60" w:line="210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коэффициент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Итоговая</w:t>
            </w:r>
          </w:p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сумма</w:t>
            </w:r>
          </w:p>
          <w:p w:rsidR="006A2201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  <w:r w:rsidRPr="00333AAE">
              <w:rPr>
                <w:rStyle w:val="100"/>
              </w:rPr>
              <w:t>премии</w:t>
            </w:r>
          </w:p>
          <w:p w:rsidR="006A2201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</w:p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Fonts w:ascii="Times New Roman" w:hAnsi="Times New Roman"/>
              </w:rPr>
            </w:pPr>
          </w:p>
        </w:tc>
      </w:tr>
      <w:tr w:rsidR="006A2201" w:rsidRPr="00333AAE" w:rsidTr="007A540D">
        <w:trPr>
          <w:trHeight w:hRule="exact" w:val="906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after="60" w:line="210" w:lineRule="exact"/>
              <w:jc w:val="center"/>
              <w:rPr>
                <w:rStyle w:val="10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ind w:left="150" w:firstLine="75"/>
              <w:jc w:val="center"/>
              <w:rPr>
                <w:rStyle w:val="100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7A498D" w:rsidRDefault="006A2201" w:rsidP="007A540D">
            <w:pPr>
              <w:pStyle w:val="21"/>
              <w:spacing w:after="60" w:line="210" w:lineRule="exact"/>
              <w:jc w:val="center"/>
              <w:rPr>
                <w:rStyle w:val="100"/>
                <w:sz w:val="18"/>
                <w:szCs w:val="18"/>
              </w:rPr>
            </w:pPr>
            <w:r w:rsidRPr="007A498D">
              <w:rPr>
                <w:rStyle w:val="100"/>
                <w:sz w:val="18"/>
                <w:szCs w:val="18"/>
              </w:rPr>
              <w:t>Проектный орган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7A498D" w:rsidRDefault="006A2201" w:rsidP="007A540D">
            <w:pPr>
              <w:pStyle w:val="21"/>
              <w:spacing w:after="60" w:line="210" w:lineRule="exact"/>
              <w:jc w:val="center"/>
              <w:rPr>
                <w:rStyle w:val="100"/>
                <w:sz w:val="18"/>
                <w:szCs w:val="18"/>
              </w:rPr>
            </w:pPr>
            <w:r w:rsidRPr="007A498D">
              <w:rPr>
                <w:rStyle w:val="100"/>
                <w:sz w:val="18"/>
                <w:szCs w:val="18"/>
              </w:rPr>
              <w:t>Процессный орган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74" w:lineRule="exact"/>
              <w:jc w:val="center"/>
              <w:rPr>
                <w:rStyle w:val="100"/>
              </w:rPr>
            </w:pPr>
          </w:p>
        </w:tc>
      </w:tr>
      <w:tr w:rsidR="006A2201" w:rsidRPr="00333AAE" w:rsidTr="007A540D">
        <w:trPr>
          <w:trHeight w:hRule="exact" w:val="3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ind w:left="150" w:firstLine="75"/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Style w:val="14"/>
              </w:rPr>
            </w:pPr>
            <w:r w:rsidRPr="00333AAE">
              <w:rPr>
                <w:rStyle w:val="14"/>
              </w:rPr>
              <w:t>Администратор</w:t>
            </w:r>
          </w:p>
          <w:p w:rsidR="006A2201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Style w:val="14"/>
              </w:rPr>
            </w:pPr>
          </w:p>
          <w:p w:rsidR="006A2201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Style w:val="14"/>
              </w:rPr>
            </w:pPr>
          </w:p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A2201" w:rsidRPr="00333AAE" w:rsidTr="007A540D">
        <w:trPr>
          <w:trHeight w:hRule="exact" w:val="824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ac"/>
              <w:jc w:val="center"/>
              <w:rPr>
                <w:rStyle w:val="14"/>
              </w:rPr>
            </w:pPr>
            <w:r w:rsidRPr="00333AAE">
              <w:rPr>
                <w:rStyle w:val="14"/>
              </w:rPr>
              <w:t>Член</w:t>
            </w:r>
            <w:r>
              <w:rPr>
                <w:rStyle w:val="14"/>
              </w:rPr>
              <w:t xml:space="preserve"> </w:t>
            </w:r>
            <w:r w:rsidRPr="00333AAE">
              <w:rPr>
                <w:rStyle w:val="14"/>
              </w:rPr>
              <w:t xml:space="preserve"> рабочей</w:t>
            </w:r>
          </w:p>
          <w:p w:rsidR="006A2201" w:rsidRPr="00333AAE" w:rsidRDefault="006A2201" w:rsidP="007A540D">
            <w:pPr>
              <w:pStyle w:val="ac"/>
              <w:jc w:val="center"/>
            </w:pPr>
            <w:r>
              <w:rPr>
                <w:rStyle w:val="14"/>
              </w:rPr>
              <w:t>г</w:t>
            </w:r>
            <w:r w:rsidRPr="00333AAE">
              <w:rPr>
                <w:rStyle w:val="14"/>
              </w:rPr>
              <w:t>руппы</w:t>
            </w:r>
            <w:r>
              <w:rPr>
                <w:rStyle w:val="14"/>
              </w:rPr>
              <w:t xml:space="preserve"> (выполняет работы проекта)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A2201" w:rsidRPr="00333AAE" w:rsidTr="007A540D">
        <w:trPr>
          <w:trHeight w:hRule="exact" w:val="993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ac"/>
              <w:jc w:val="center"/>
              <w:rPr>
                <w:rStyle w:val="14"/>
              </w:rPr>
            </w:pPr>
            <w:r w:rsidRPr="00333AAE">
              <w:rPr>
                <w:rStyle w:val="14"/>
              </w:rPr>
              <w:t xml:space="preserve">Член </w:t>
            </w:r>
            <w:r>
              <w:rPr>
                <w:rStyle w:val="14"/>
              </w:rPr>
              <w:t xml:space="preserve"> </w:t>
            </w:r>
            <w:r w:rsidRPr="00333AAE">
              <w:rPr>
                <w:rStyle w:val="14"/>
              </w:rPr>
              <w:t>рабочей</w:t>
            </w:r>
          </w:p>
          <w:p w:rsidR="006A2201" w:rsidRPr="00333AAE" w:rsidRDefault="006A2201" w:rsidP="007A540D">
            <w:pPr>
              <w:pStyle w:val="ac"/>
              <w:jc w:val="center"/>
            </w:pPr>
            <w:r w:rsidRPr="00333AAE">
              <w:rPr>
                <w:rStyle w:val="14"/>
              </w:rPr>
              <w:t>Группы</w:t>
            </w:r>
            <w:r>
              <w:rPr>
                <w:rStyle w:val="14"/>
              </w:rPr>
              <w:t xml:space="preserve"> (выполняет процессы проекта)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rPr>
                <w:sz w:val="10"/>
                <w:szCs w:val="10"/>
              </w:rPr>
            </w:pPr>
          </w:p>
        </w:tc>
      </w:tr>
      <w:tr w:rsidR="006A2201" w:rsidRPr="00333AAE" w:rsidTr="007A540D">
        <w:trPr>
          <w:trHeight w:hRule="exact" w:val="709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ac"/>
              <w:jc w:val="center"/>
              <w:rPr>
                <w:rStyle w:val="14"/>
              </w:rPr>
            </w:pPr>
            <w:r>
              <w:rPr>
                <w:rStyle w:val="14"/>
              </w:rPr>
              <w:t>Ответственный за блок  работ  проекта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rPr>
                <w:sz w:val="10"/>
                <w:szCs w:val="10"/>
              </w:rPr>
            </w:pPr>
          </w:p>
        </w:tc>
      </w:tr>
      <w:tr w:rsidR="006A2201" w:rsidRPr="00333AAE" w:rsidTr="007A540D">
        <w:trPr>
          <w:trHeight w:hRule="exact" w:val="840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ac"/>
              <w:jc w:val="center"/>
            </w:pPr>
            <w:r w:rsidRPr="00333AAE">
              <w:rPr>
                <w:rStyle w:val="14"/>
              </w:rPr>
              <w:t>Оператор</w:t>
            </w:r>
          </w:p>
          <w:p w:rsidR="006A2201" w:rsidRPr="00333AAE" w:rsidRDefault="006A2201" w:rsidP="007A540D">
            <w:pPr>
              <w:pStyle w:val="ac"/>
              <w:jc w:val="center"/>
            </w:pPr>
            <w:r w:rsidRPr="00333AAE">
              <w:rPr>
                <w:rStyle w:val="14"/>
              </w:rPr>
              <w:t>мониторинга</w:t>
            </w:r>
          </w:p>
          <w:p w:rsidR="006A2201" w:rsidRPr="00333AAE" w:rsidRDefault="006A2201" w:rsidP="007A540D">
            <w:pPr>
              <w:pStyle w:val="ac"/>
              <w:jc w:val="center"/>
            </w:pPr>
            <w:r w:rsidRPr="00333AAE">
              <w:rPr>
                <w:rStyle w:val="14"/>
              </w:rPr>
              <w:t>проекта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A2201" w:rsidRPr="00333AAE" w:rsidTr="007A540D">
        <w:trPr>
          <w:trHeight w:hRule="exact" w:val="290"/>
        </w:trPr>
        <w:tc>
          <w:tcPr>
            <w:tcW w:w="809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10" w:lineRule="exact"/>
              <w:ind w:right="160"/>
              <w:jc w:val="right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ИТОГО по работнику: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</w:tr>
      <w:tr w:rsidR="006A2201" w:rsidRPr="00333AAE" w:rsidTr="007A540D">
        <w:trPr>
          <w:trHeight w:hRule="exact" w:val="328"/>
        </w:trPr>
        <w:tc>
          <w:tcPr>
            <w:tcW w:w="8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pStyle w:val="21"/>
              <w:shd w:val="clear" w:color="auto" w:fill="auto"/>
              <w:spacing w:before="0" w:line="210" w:lineRule="exact"/>
              <w:ind w:right="160"/>
              <w:jc w:val="right"/>
              <w:rPr>
                <w:rFonts w:ascii="Times New Roman" w:hAnsi="Times New Roman"/>
              </w:rPr>
            </w:pPr>
            <w:r w:rsidRPr="00333AAE">
              <w:rPr>
                <w:rStyle w:val="100"/>
              </w:rPr>
              <w:t>ИТОГО по структурному подразделению: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201" w:rsidRPr="00333AAE" w:rsidRDefault="006A2201" w:rsidP="007A540D">
            <w:pPr>
              <w:rPr>
                <w:sz w:val="10"/>
                <w:szCs w:val="10"/>
              </w:rPr>
            </w:pPr>
          </w:p>
        </w:tc>
      </w:tr>
    </w:tbl>
    <w:p w:rsidR="006A2201" w:rsidRPr="00333AAE" w:rsidRDefault="006A2201" w:rsidP="006A2201">
      <w:pPr>
        <w:pStyle w:val="23"/>
        <w:shd w:val="clear" w:color="auto" w:fill="auto"/>
        <w:spacing w:before="0" w:line="298" w:lineRule="exact"/>
        <w:ind w:right="-1"/>
        <w:jc w:val="center"/>
        <w:rPr>
          <w:rFonts w:ascii="Times New Roman" w:hAnsi="Times New Roman"/>
          <w:b w:val="0"/>
          <w:sz w:val="28"/>
          <w:szCs w:val="28"/>
        </w:rPr>
      </w:pP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both"/>
        <w:rPr>
          <w:rFonts w:ascii="Times New Roman" w:hAnsi="Times New Roman"/>
          <w:b/>
          <w:sz w:val="28"/>
          <w:szCs w:val="28"/>
        </w:rPr>
      </w:pPr>
      <w:r w:rsidRPr="00333AAE">
        <w:rPr>
          <w:rFonts w:ascii="Times New Roman" w:hAnsi="Times New Roman"/>
          <w:b/>
          <w:sz w:val="28"/>
          <w:szCs w:val="28"/>
        </w:rPr>
        <w:t>Наименование должности руководителя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both"/>
        <w:rPr>
          <w:rFonts w:ascii="Times New Roman" w:hAnsi="Times New Roman"/>
          <w:b/>
          <w:sz w:val="28"/>
          <w:szCs w:val="28"/>
        </w:rPr>
      </w:pPr>
      <w:r w:rsidRPr="00333AAE">
        <w:rPr>
          <w:rFonts w:ascii="Times New Roman" w:hAnsi="Times New Roman"/>
          <w:b/>
          <w:sz w:val="28"/>
          <w:szCs w:val="28"/>
        </w:rPr>
        <w:t>структурного подразделения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right"/>
        <w:rPr>
          <w:rFonts w:ascii="Times New Roman" w:hAnsi="Times New Roman"/>
          <w:b/>
          <w:sz w:val="28"/>
          <w:szCs w:val="28"/>
        </w:rPr>
      </w:pPr>
      <w:r w:rsidRPr="00333AAE">
        <w:rPr>
          <w:rFonts w:ascii="Times New Roman" w:hAnsi="Times New Roman"/>
          <w:b/>
          <w:sz w:val="28"/>
          <w:szCs w:val="28"/>
        </w:rPr>
        <w:t>органа местного самоуправления                                                 И.Фамилия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right"/>
        <w:rPr>
          <w:rFonts w:ascii="Times New Roman" w:hAnsi="Times New Roman"/>
          <w:b/>
          <w:sz w:val="28"/>
          <w:szCs w:val="28"/>
        </w:rPr>
      </w:pP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both"/>
        <w:rPr>
          <w:rFonts w:ascii="Times New Roman" w:hAnsi="Times New Roman"/>
          <w:b/>
          <w:sz w:val="28"/>
          <w:szCs w:val="28"/>
        </w:rPr>
      </w:pPr>
      <w:r w:rsidRPr="00333AAE">
        <w:rPr>
          <w:rFonts w:ascii="Times New Roman" w:hAnsi="Times New Roman"/>
          <w:b/>
          <w:sz w:val="28"/>
          <w:szCs w:val="28"/>
        </w:rPr>
        <w:t>Согласовано: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both"/>
        <w:rPr>
          <w:rFonts w:ascii="Times New Roman" w:hAnsi="Times New Roman"/>
          <w:b/>
          <w:sz w:val="28"/>
          <w:szCs w:val="28"/>
        </w:rPr>
      </w:pPr>
      <w:r w:rsidRPr="00333AAE">
        <w:rPr>
          <w:rFonts w:ascii="Times New Roman" w:hAnsi="Times New Roman"/>
          <w:b/>
          <w:sz w:val="28"/>
          <w:szCs w:val="28"/>
        </w:rPr>
        <w:t xml:space="preserve">Начальник проектно-аналитического 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both"/>
        <w:rPr>
          <w:rFonts w:ascii="Times New Roman" w:hAnsi="Times New Roman"/>
          <w:b/>
          <w:sz w:val="28"/>
          <w:szCs w:val="28"/>
        </w:rPr>
      </w:pPr>
      <w:r w:rsidRPr="00333AAE">
        <w:rPr>
          <w:rFonts w:ascii="Times New Roman" w:hAnsi="Times New Roman"/>
          <w:b/>
          <w:sz w:val="28"/>
          <w:szCs w:val="28"/>
        </w:rPr>
        <w:t>отдела – проектного офиса</w:t>
      </w:r>
    </w:p>
    <w:p w:rsidR="006A2201" w:rsidRPr="00333AAE" w:rsidRDefault="006A2201" w:rsidP="006A2201">
      <w:pPr>
        <w:pStyle w:val="21"/>
        <w:shd w:val="clear" w:color="auto" w:fill="auto"/>
        <w:spacing w:before="0" w:line="240" w:lineRule="auto"/>
        <w:ind w:left="20" w:right="60" w:hanging="20"/>
        <w:jc w:val="both"/>
        <w:rPr>
          <w:rFonts w:ascii="Times New Roman" w:hAnsi="Times New Roman"/>
          <w:sz w:val="28"/>
          <w:szCs w:val="28"/>
        </w:rPr>
      </w:pPr>
      <w:r w:rsidRPr="00333AAE">
        <w:rPr>
          <w:rFonts w:ascii="Times New Roman" w:hAnsi="Times New Roman"/>
          <w:b/>
          <w:sz w:val="28"/>
          <w:szCs w:val="28"/>
        </w:rPr>
        <w:t xml:space="preserve">администрации Чернянского района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333AAE">
        <w:rPr>
          <w:rFonts w:ascii="Times New Roman" w:hAnsi="Times New Roman"/>
          <w:b/>
          <w:sz w:val="28"/>
          <w:szCs w:val="28"/>
        </w:rPr>
        <w:t xml:space="preserve"> И.Фамилия</w:t>
      </w:r>
    </w:p>
    <w:p w:rsidR="006A2201" w:rsidRDefault="006A2201" w:rsidP="006A2201"/>
    <w:p w:rsidR="00931AC8" w:rsidRPr="00333AAE" w:rsidRDefault="00931AC8" w:rsidP="00931AC8">
      <w:pPr>
        <w:spacing w:after="0"/>
      </w:pPr>
    </w:p>
    <w:p w:rsidR="00931AC8" w:rsidRDefault="00931AC8" w:rsidP="00931AC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749D8" w:rsidRDefault="005749D8" w:rsidP="00DF5B6D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5749D8" w:rsidSect="000B66F5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0F3797" w:rsidRDefault="000F3797" w:rsidP="000F37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0F3797" w:rsidRDefault="000F3797" w:rsidP="000F37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3797" w:rsidRDefault="000F3797" w:rsidP="000F3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РАСПОРЯДИТЕЛЬНОГО АКТА (РАСПОРЯЖЕНИЕ)</w:t>
      </w:r>
    </w:p>
    <w:p w:rsidR="000F3797" w:rsidRDefault="000F3797" w:rsidP="000F379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 20___ г.                                                             № _____ - р</w:t>
      </w:r>
    </w:p>
    <w:p w:rsidR="000F3797" w:rsidRDefault="000F3797" w:rsidP="000F379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797" w:rsidRDefault="000F3797" w:rsidP="000F379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0F3797" w:rsidTr="007A540D">
        <w:tc>
          <w:tcPr>
            <w:tcW w:w="4219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выплате премии за выполнение особо важных и сложных заданий работникам обслуживающего персонала</w:t>
            </w:r>
          </w:p>
        </w:tc>
        <w:tc>
          <w:tcPr>
            <w:tcW w:w="5352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3797" w:rsidRDefault="000F3797" w:rsidP="000F37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3797" w:rsidRDefault="000F3797" w:rsidP="000F379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выплаты работникам обслуживающего персонала премии за выполнение особо важных и сложных заданий:</w:t>
      </w:r>
    </w:p>
    <w:p w:rsidR="000F3797" w:rsidRDefault="000F3797" w:rsidP="000F379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Выплатить работникам обслуживающего персонала (указывается наименование структурного подразделения, администрация городского и сельского поселения) по итогам работы за __ квартал 20__ года премию за выполнение особо важных и сложных заданий:</w:t>
      </w:r>
    </w:p>
    <w:p w:rsidR="000F3797" w:rsidRDefault="000F3797" w:rsidP="00F31C60">
      <w:pPr>
        <w:pStyle w:val="a3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типа «проекты» в следующих размерах:</w:t>
      </w:r>
    </w:p>
    <w:tbl>
      <w:tblPr>
        <w:tblStyle w:val="ab"/>
        <w:tblW w:w="0" w:type="auto"/>
        <w:tblInd w:w="108" w:type="dxa"/>
        <w:tblLook w:val="04A0"/>
      </w:tblPr>
      <w:tblGrid>
        <w:gridCol w:w="3118"/>
        <w:gridCol w:w="3260"/>
        <w:gridCol w:w="3084"/>
      </w:tblGrid>
      <w:tr w:rsidR="000F3797" w:rsidTr="007A540D">
        <w:tc>
          <w:tcPr>
            <w:tcW w:w="3119" w:type="dxa"/>
          </w:tcPr>
          <w:p w:rsidR="000F3797" w:rsidRPr="00D57AC5" w:rsidRDefault="000F3797" w:rsidP="00F31C60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0F3797" w:rsidRPr="00D57AC5" w:rsidRDefault="000F3797" w:rsidP="00F31C60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подразделения, должность</w:t>
            </w:r>
          </w:p>
        </w:tc>
        <w:tc>
          <w:tcPr>
            <w:tcW w:w="3084" w:type="dxa"/>
          </w:tcPr>
          <w:p w:rsidR="000F3797" w:rsidRPr="00D57AC5" w:rsidRDefault="000F3797" w:rsidP="00F31C60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премии (в фиксированной сумме на основе сводного отчета)</w:t>
            </w:r>
          </w:p>
        </w:tc>
      </w:tr>
      <w:tr w:rsidR="000F3797" w:rsidTr="007A540D">
        <w:tc>
          <w:tcPr>
            <w:tcW w:w="3119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797" w:rsidRPr="00A92BDE" w:rsidRDefault="000F3797" w:rsidP="00A92B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BDE">
        <w:rPr>
          <w:rFonts w:ascii="Times New Roman" w:hAnsi="Times New Roman" w:cs="Times New Roman"/>
          <w:sz w:val="28"/>
          <w:szCs w:val="28"/>
        </w:rPr>
        <w:t>- типа «мероприятия» в следующих размерах:</w:t>
      </w:r>
    </w:p>
    <w:tbl>
      <w:tblPr>
        <w:tblStyle w:val="ab"/>
        <w:tblW w:w="0" w:type="auto"/>
        <w:tblInd w:w="108" w:type="dxa"/>
        <w:tblLook w:val="04A0"/>
      </w:tblPr>
      <w:tblGrid>
        <w:gridCol w:w="3118"/>
        <w:gridCol w:w="3260"/>
        <w:gridCol w:w="3084"/>
      </w:tblGrid>
      <w:tr w:rsidR="000F3797" w:rsidRPr="00D57AC5" w:rsidTr="007A540D">
        <w:tc>
          <w:tcPr>
            <w:tcW w:w="3119" w:type="dxa"/>
          </w:tcPr>
          <w:p w:rsidR="000F3797" w:rsidRPr="00D57AC5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0F3797" w:rsidRPr="00D57AC5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подразделения, должность</w:t>
            </w:r>
          </w:p>
        </w:tc>
        <w:tc>
          <w:tcPr>
            <w:tcW w:w="3084" w:type="dxa"/>
          </w:tcPr>
          <w:p w:rsidR="000F3797" w:rsidRPr="00D57AC5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AC5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премии (в % от размера должностного оклада)</w:t>
            </w:r>
          </w:p>
        </w:tc>
      </w:tr>
      <w:tr w:rsidR="000F3797" w:rsidTr="007A540D">
        <w:tc>
          <w:tcPr>
            <w:tcW w:w="3119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0F3797" w:rsidRDefault="000F3797" w:rsidP="007A54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797" w:rsidRPr="00A92BDE" w:rsidRDefault="000F3797" w:rsidP="00A92BDE">
      <w:pPr>
        <w:pStyle w:val="a3"/>
        <w:numPr>
          <w:ilvl w:val="0"/>
          <w:numId w:val="5"/>
        </w:numPr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92BD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   оставляю за собой.   </w:t>
      </w:r>
    </w:p>
    <w:p w:rsidR="000F3797" w:rsidRPr="00820592" w:rsidRDefault="000F3797" w:rsidP="000F3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5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F3797" w:rsidRPr="00820592" w:rsidRDefault="000F3797" w:rsidP="000F37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592">
        <w:rPr>
          <w:rFonts w:ascii="Times New Roman" w:hAnsi="Times New Roman" w:cs="Times New Roman"/>
          <w:b/>
          <w:sz w:val="28"/>
          <w:szCs w:val="28"/>
        </w:rPr>
        <w:t xml:space="preserve">Наименование должности </w:t>
      </w:r>
    </w:p>
    <w:p w:rsidR="00175FBF" w:rsidRDefault="000F3797" w:rsidP="00A92B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0592">
        <w:rPr>
          <w:rFonts w:ascii="Times New Roman" w:hAnsi="Times New Roman" w:cs="Times New Roman"/>
          <w:b/>
          <w:sz w:val="28"/>
          <w:szCs w:val="28"/>
        </w:rPr>
        <w:t xml:space="preserve">руководителя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20592"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CE7AAF" w:rsidRDefault="00CE7AAF" w:rsidP="00A92B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FBF" w:rsidRDefault="004D12F8" w:rsidP="004D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36ED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ED">
        <w:rPr>
          <w:rFonts w:ascii="Times New Roman" w:hAnsi="Times New Roman" w:cs="Times New Roman"/>
          <w:sz w:val="28"/>
          <w:szCs w:val="28"/>
        </w:rPr>
        <w:t xml:space="preserve">выплаты работникам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обслуживающего персонала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квартальной премии в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зависимости от количества и </w:t>
      </w:r>
    </w:p>
    <w:p w:rsidR="000F3797" w:rsidRDefault="000F3797" w:rsidP="000F3797">
      <w:pPr>
        <w:tabs>
          <w:tab w:val="left" w:pos="422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 xml:space="preserve">качества  выполнения ими  </w:t>
      </w:r>
    </w:p>
    <w:p w:rsidR="000F3797" w:rsidRDefault="000F3797" w:rsidP="000F37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36ED">
        <w:rPr>
          <w:rFonts w:ascii="Times New Roman" w:hAnsi="Times New Roman" w:cs="Times New Roman"/>
          <w:sz w:val="28"/>
          <w:szCs w:val="28"/>
        </w:rPr>
        <w:t>особо важных и сложных заданий</w:t>
      </w:r>
    </w:p>
    <w:p w:rsidR="000F3797" w:rsidRDefault="000F3797" w:rsidP="000F379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3797" w:rsidRDefault="000F3797" w:rsidP="000F379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97" w:rsidRPr="0043429E" w:rsidRDefault="000F3797" w:rsidP="000F379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>Квартальный отчет</w:t>
      </w:r>
    </w:p>
    <w:p w:rsidR="000F3797" w:rsidRDefault="000F3797" w:rsidP="000F379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29E">
        <w:rPr>
          <w:rFonts w:ascii="Times New Roman" w:hAnsi="Times New Roman" w:cs="Times New Roman"/>
          <w:b/>
          <w:sz w:val="28"/>
          <w:szCs w:val="28"/>
        </w:rPr>
        <w:t>оценки выполнения работниками обслуживающего персонала особо важных и сложных заданий типа «мероприятия» для выплаты премии за их выполнение</w:t>
      </w:r>
    </w:p>
    <w:p w:rsidR="004D12F8" w:rsidRPr="0043429E" w:rsidRDefault="004D12F8" w:rsidP="000F379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-34" w:type="dxa"/>
        <w:tblLook w:val="04A0"/>
      </w:tblPr>
      <w:tblGrid>
        <w:gridCol w:w="660"/>
        <w:gridCol w:w="900"/>
        <w:gridCol w:w="1822"/>
        <w:gridCol w:w="1822"/>
        <w:gridCol w:w="2162"/>
        <w:gridCol w:w="2238"/>
      </w:tblGrid>
      <w:tr w:rsidR="000F3797" w:rsidTr="007A540D">
        <w:tc>
          <w:tcPr>
            <w:tcW w:w="722" w:type="dxa"/>
            <w:vMerge w:val="restart"/>
          </w:tcPr>
          <w:p w:rsidR="000F3797" w:rsidRPr="003D520D" w:rsidRDefault="000F3797" w:rsidP="007A540D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1" w:type="dxa"/>
            <w:vMerge w:val="restart"/>
          </w:tcPr>
          <w:p w:rsidR="000F3797" w:rsidRPr="003D520D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02" w:type="dxa"/>
            <w:vMerge w:val="restart"/>
          </w:tcPr>
          <w:p w:rsidR="000F3797" w:rsidRPr="003D520D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762" w:type="dxa"/>
            <w:gridSpan w:val="2"/>
          </w:tcPr>
          <w:p w:rsidR="000F3797" w:rsidRPr="003D520D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Премия за мероприятия, осуществляемые вне проектного управления</w:t>
            </w:r>
          </w:p>
        </w:tc>
        <w:tc>
          <w:tcPr>
            <w:tcW w:w="2388" w:type="dxa"/>
            <w:vMerge w:val="restart"/>
          </w:tcPr>
          <w:p w:rsidR="000F3797" w:rsidRPr="003D520D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квартальной премии, в % от должностного оклада</w:t>
            </w:r>
          </w:p>
        </w:tc>
      </w:tr>
      <w:tr w:rsidR="000F3797" w:rsidTr="007A540D">
        <w:tc>
          <w:tcPr>
            <w:tcW w:w="722" w:type="dxa"/>
            <w:vMerge/>
          </w:tcPr>
          <w:p w:rsidR="000F3797" w:rsidRDefault="000F3797" w:rsidP="007A540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vMerge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Merge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0F3797" w:rsidRPr="003D520D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7" w:type="dxa"/>
          </w:tcPr>
          <w:p w:rsidR="000F3797" w:rsidRPr="003D520D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0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Документ, подтверждающий исполнение мероприятия</w:t>
            </w:r>
          </w:p>
        </w:tc>
        <w:tc>
          <w:tcPr>
            <w:tcW w:w="2388" w:type="dxa"/>
            <w:vMerge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797" w:rsidTr="007A540D">
        <w:tc>
          <w:tcPr>
            <w:tcW w:w="722" w:type="dxa"/>
          </w:tcPr>
          <w:p w:rsidR="000F3797" w:rsidRDefault="000F3797" w:rsidP="007A540D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F3797" w:rsidRDefault="000F3797" w:rsidP="007A54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797" w:rsidRDefault="000F3797" w:rsidP="000F3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797" w:rsidRDefault="000F3797" w:rsidP="000F3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797" w:rsidRPr="00F064A1" w:rsidRDefault="000F3797" w:rsidP="000F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Наименование должности </w:t>
      </w:r>
    </w:p>
    <w:p w:rsidR="000F3797" w:rsidRPr="00F064A1" w:rsidRDefault="000F3797" w:rsidP="000F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руководителя структурного </w:t>
      </w:r>
    </w:p>
    <w:p w:rsidR="000F3797" w:rsidRPr="00F064A1" w:rsidRDefault="000F3797" w:rsidP="000F3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4A1">
        <w:rPr>
          <w:rFonts w:ascii="Times New Roman" w:hAnsi="Times New Roman" w:cs="Times New Roman"/>
          <w:b/>
          <w:sz w:val="28"/>
          <w:szCs w:val="28"/>
        </w:rPr>
        <w:t xml:space="preserve">подразделения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064A1">
        <w:rPr>
          <w:rFonts w:ascii="Times New Roman" w:hAnsi="Times New Roman" w:cs="Times New Roman"/>
          <w:b/>
          <w:sz w:val="28"/>
          <w:szCs w:val="28"/>
        </w:rPr>
        <w:t>И.О.Фамилия</w:t>
      </w:r>
    </w:p>
    <w:p w:rsidR="000F3797" w:rsidRDefault="000F3797" w:rsidP="000F37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5FBF" w:rsidRDefault="00175FBF" w:rsidP="00175F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75FBF" w:rsidRDefault="00175FBF" w:rsidP="00175FBF"/>
    <w:p w:rsidR="00DF5B6D" w:rsidRDefault="00DF5B6D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p w:rsidR="00797E0F" w:rsidRDefault="00797E0F" w:rsidP="00175FBF">
      <w:pPr>
        <w:tabs>
          <w:tab w:val="left" w:pos="1040"/>
        </w:tabs>
      </w:pPr>
    </w:p>
    <w:sectPr w:rsidR="00797E0F" w:rsidSect="000F37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3E6" w:rsidRDefault="009E53E6" w:rsidP="00FB2CF4">
      <w:pPr>
        <w:spacing w:after="0" w:line="240" w:lineRule="auto"/>
      </w:pPr>
      <w:r>
        <w:separator/>
      </w:r>
    </w:p>
  </w:endnote>
  <w:endnote w:type="continuationSeparator" w:id="1">
    <w:p w:rsidR="009E53E6" w:rsidRDefault="009E53E6" w:rsidP="00FB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3E6" w:rsidRDefault="009E53E6" w:rsidP="00FB2CF4">
      <w:pPr>
        <w:spacing w:after="0" w:line="240" w:lineRule="auto"/>
      </w:pPr>
      <w:r>
        <w:separator/>
      </w:r>
    </w:p>
  </w:footnote>
  <w:footnote w:type="continuationSeparator" w:id="1">
    <w:p w:rsidR="009E53E6" w:rsidRDefault="009E53E6" w:rsidP="00FB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6329"/>
    </w:sdtPr>
    <w:sdtEndPr>
      <w:rPr>
        <w:rFonts w:ascii="Times New Roman" w:hAnsi="Times New Roman" w:cs="Times New Roman"/>
        <w:sz w:val="28"/>
        <w:szCs w:val="28"/>
      </w:rPr>
    </w:sdtEndPr>
    <w:sdtContent>
      <w:p w:rsidR="009D31AE" w:rsidRDefault="00DB5380">
        <w:pPr>
          <w:pStyle w:val="a4"/>
          <w:jc w:val="center"/>
        </w:pPr>
        <w:r w:rsidRPr="00FB2C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31AE" w:rsidRPr="00FB2C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2C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38C6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FB2C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31AE" w:rsidRDefault="009D31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2E2"/>
    <w:multiLevelType w:val="hybridMultilevel"/>
    <w:tmpl w:val="26888CA6"/>
    <w:lvl w:ilvl="0" w:tplc="7E446B2E">
      <w:start w:val="1"/>
      <w:numFmt w:val="decimal"/>
      <w:lvlText w:val="%1."/>
      <w:lvlJc w:val="left"/>
      <w:pPr>
        <w:ind w:left="1671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334C9"/>
    <w:multiLevelType w:val="multilevel"/>
    <w:tmpl w:val="A898548A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5FB20918"/>
    <w:multiLevelType w:val="hybridMultilevel"/>
    <w:tmpl w:val="F84862E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72DC3D7A"/>
    <w:multiLevelType w:val="multilevel"/>
    <w:tmpl w:val="865A9D2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96272BA"/>
    <w:multiLevelType w:val="hybridMultilevel"/>
    <w:tmpl w:val="50D0A5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A39403B"/>
    <w:multiLevelType w:val="hybridMultilevel"/>
    <w:tmpl w:val="9FD41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103B"/>
    <w:rsid w:val="00031944"/>
    <w:rsid w:val="00075796"/>
    <w:rsid w:val="0008032C"/>
    <w:rsid w:val="000B3C9E"/>
    <w:rsid w:val="000B66F5"/>
    <w:rsid w:val="000C291A"/>
    <w:rsid w:val="000E3B53"/>
    <w:rsid w:val="000F3797"/>
    <w:rsid w:val="00114539"/>
    <w:rsid w:val="001338C6"/>
    <w:rsid w:val="00140DFA"/>
    <w:rsid w:val="00144695"/>
    <w:rsid w:val="001572E5"/>
    <w:rsid w:val="00175FBF"/>
    <w:rsid w:val="001807AE"/>
    <w:rsid w:val="001923DA"/>
    <w:rsid w:val="00193C16"/>
    <w:rsid w:val="00195E51"/>
    <w:rsid w:val="001B558D"/>
    <w:rsid w:val="001D3487"/>
    <w:rsid w:val="0020270A"/>
    <w:rsid w:val="00203325"/>
    <w:rsid w:val="00213C81"/>
    <w:rsid w:val="00251676"/>
    <w:rsid w:val="00281BBB"/>
    <w:rsid w:val="002A5C9E"/>
    <w:rsid w:val="002C2EF0"/>
    <w:rsid w:val="002E10B3"/>
    <w:rsid w:val="002E1585"/>
    <w:rsid w:val="003116E5"/>
    <w:rsid w:val="00317F3E"/>
    <w:rsid w:val="0032318B"/>
    <w:rsid w:val="0034373F"/>
    <w:rsid w:val="00360DCE"/>
    <w:rsid w:val="003618BA"/>
    <w:rsid w:val="00361AA5"/>
    <w:rsid w:val="003715A3"/>
    <w:rsid w:val="003938F6"/>
    <w:rsid w:val="003D6080"/>
    <w:rsid w:val="003E44D9"/>
    <w:rsid w:val="00400701"/>
    <w:rsid w:val="0040779F"/>
    <w:rsid w:val="0041064E"/>
    <w:rsid w:val="00422DCD"/>
    <w:rsid w:val="0042740F"/>
    <w:rsid w:val="004400FE"/>
    <w:rsid w:val="0045715F"/>
    <w:rsid w:val="004576C7"/>
    <w:rsid w:val="00462641"/>
    <w:rsid w:val="00466688"/>
    <w:rsid w:val="00474EF1"/>
    <w:rsid w:val="0048175F"/>
    <w:rsid w:val="00495679"/>
    <w:rsid w:val="004B0784"/>
    <w:rsid w:val="004B203E"/>
    <w:rsid w:val="004C38BB"/>
    <w:rsid w:val="004C6CF3"/>
    <w:rsid w:val="004D11A4"/>
    <w:rsid w:val="004D12F8"/>
    <w:rsid w:val="004D2D62"/>
    <w:rsid w:val="004E4444"/>
    <w:rsid w:val="005314F0"/>
    <w:rsid w:val="0056302C"/>
    <w:rsid w:val="005749D8"/>
    <w:rsid w:val="005C4200"/>
    <w:rsid w:val="005F0F2B"/>
    <w:rsid w:val="00650F05"/>
    <w:rsid w:val="006A2201"/>
    <w:rsid w:val="006A79AC"/>
    <w:rsid w:val="006C2EAE"/>
    <w:rsid w:val="006C5ACB"/>
    <w:rsid w:val="006F1768"/>
    <w:rsid w:val="0071453B"/>
    <w:rsid w:val="00730A58"/>
    <w:rsid w:val="00737D07"/>
    <w:rsid w:val="0074741A"/>
    <w:rsid w:val="00785C52"/>
    <w:rsid w:val="00796022"/>
    <w:rsid w:val="00797E0F"/>
    <w:rsid w:val="007A540D"/>
    <w:rsid w:val="007D0D53"/>
    <w:rsid w:val="007E6B94"/>
    <w:rsid w:val="00804F52"/>
    <w:rsid w:val="008752B1"/>
    <w:rsid w:val="00876DCD"/>
    <w:rsid w:val="008941D2"/>
    <w:rsid w:val="008A0675"/>
    <w:rsid w:val="008A4837"/>
    <w:rsid w:val="008D792D"/>
    <w:rsid w:val="008F4767"/>
    <w:rsid w:val="008F4AB5"/>
    <w:rsid w:val="00907A7A"/>
    <w:rsid w:val="009150CA"/>
    <w:rsid w:val="00931AC8"/>
    <w:rsid w:val="0095298A"/>
    <w:rsid w:val="00954B37"/>
    <w:rsid w:val="0095536F"/>
    <w:rsid w:val="00956EB1"/>
    <w:rsid w:val="009862B9"/>
    <w:rsid w:val="009B5459"/>
    <w:rsid w:val="009D0C8B"/>
    <w:rsid w:val="009D31AE"/>
    <w:rsid w:val="009E53E6"/>
    <w:rsid w:val="009E6631"/>
    <w:rsid w:val="009F13D1"/>
    <w:rsid w:val="009F611A"/>
    <w:rsid w:val="00A16EFA"/>
    <w:rsid w:val="00A47620"/>
    <w:rsid w:val="00A615DD"/>
    <w:rsid w:val="00A810D4"/>
    <w:rsid w:val="00A92BDE"/>
    <w:rsid w:val="00AB4B41"/>
    <w:rsid w:val="00AF01BF"/>
    <w:rsid w:val="00AF1F26"/>
    <w:rsid w:val="00B04D01"/>
    <w:rsid w:val="00B15C48"/>
    <w:rsid w:val="00B20B02"/>
    <w:rsid w:val="00B25A00"/>
    <w:rsid w:val="00B331D3"/>
    <w:rsid w:val="00B3647F"/>
    <w:rsid w:val="00B365C1"/>
    <w:rsid w:val="00B40365"/>
    <w:rsid w:val="00B5415B"/>
    <w:rsid w:val="00B70AFF"/>
    <w:rsid w:val="00B74DED"/>
    <w:rsid w:val="00B75FA4"/>
    <w:rsid w:val="00B92569"/>
    <w:rsid w:val="00BC1BD0"/>
    <w:rsid w:val="00BC683D"/>
    <w:rsid w:val="00BE0563"/>
    <w:rsid w:val="00BE5109"/>
    <w:rsid w:val="00C05B1E"/>
    <w:rsid w:val="00C41625"/>
    <w:rsid w:val="00C45972"/>
    <w:rsid w:val="00C5283D"/>
    <w:rsid w:val="00C6727C"/>
    <w:rsid w:val="00CC53E8"/>
    <w:rsid w:val="00CE7AAF"/>
    <w:rsid w:val="00CF7DA6"/>
    <w:rsid w:val="00D036F8"/>
    <w:rsid w:val="00D1600B"/>
    <w:rsid w:val="00D7489A"/>
    <w:rsid w:val="00D92884"/>
    <w:rsid w:val="00DB31D7"/>
    <w:rsid w:val="00DB5380"/>
    <w:rsid w:val="00DC1429"/>
    <w:rsid w:val="00DD778B"/>
    <w:rsid w:val="00DE0329"/>
    <w:rsid w:val="00DF5B6D"/>
    <w:rsid w:val="00E24ADC"/>
    <w:rsid w:val="00E24F56"/>
    <w:rsid w:val="00E27B06"/>
    <w:rsid w:val="00E40C13"/>
    <w:rsid w:val="00E6103B"/>
    <w:rsid w:val="00E6493B"/>
    <w:rsid w:val="00EA003E"/>
    <w:rsid w:val="00EC004C"/>
    <w:rsid w:val="00EE3041"/>
    <w:rsid w:val="00EF31FD"/>
    <w:rsid w:val="00F0328B"/>
    <w:rsid w:val="00F12BF4"/>
    <w:rsid w:val="00F2197A"/>
    <w:rsid w:val="00F25EE3"/>
    <w:rsid w:val="00F31C60"/>
    <w:rsid w:val="00F53FB6"/>
    <w:rsid w:val="00F658BA"/>
    <w:rsid w:val="00F7386B"/>
    <w:rsid w:val="00F81203"/>
    <w:rsid w:val="00F87F20"/>
    <w:rsid w:val="00F94F4B"/>
    <w:rsid w:val="00FB2CF4"/>
    <w:rsid w:val="00FD05C3"/>
    <w:rsid w:val="00FD2FF8"/>
    <w:rsid w:val="00FE10BD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94"/>
  </w:style>
  <w:style w:type="paragraph" w:styleId="1">
    <w:name w:val="heading 1"/>
    <w:basedOn w:val="a"/>
    <w:next w:val="a"/>
    <w:link w:val="10"/>
    <w:qFormat/>
    <w:rsid w:val="00E610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E610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03B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E6103B"/>
    <w:rPr>
      <w:rFonts w:ascii="Times New Roman" w:eastAsia="Times New Roman" w:hAnsi="Times New Roman" w:cs="Times New Roman"/>
      <w:i/>
      <w:sz w:val="28"/>
      <w:szCs w:val="20"/>
    </w:rPr>
  </w:style>
  <w:style w:type="paragraph" w:styleId="a3">
    <w:name w:val="List Paragraph"/>
    <w:basedOn w:val="a"/>
    <w:uiPriority w:val="34"/>
    <w:qFormat/>
    <w:rsid w:val="00E6103B"/>
    <w:pPr>
      <w:ind w:left="720"/>
      <w:contextualSpacing/>
    </w:pPr>
  </w:style>
  <w:style w:type="paragraph" w:customStyle="1" w:styleId="ConsPlusNormal">
    <w:name w:val="ConsPlusNormal"/>
    <w:rsid w:val="00FB2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B2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B2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B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2CF4"/>
  </w:style>
  <w:style w:type="paragraph" w:styleId="a6">
    <w:name w:val="footer"/>
    <w:basedOn w:val="a"/>
    <w:link w:val="a7"/>
    <w:uiPriority w:val="99"/>
    <w:semiHidden/>
    <w:unhideWhenUsed/>
    <w:rsid w:val="00FB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2CF4"/>
  </w:style>
  <w:style w:type="paragraph" w:styleId="a8">
    <w:name w:val="Balloon Text"/>
    <w:basedOn w:val="a"/>
    <w:link w:val="a9"/>
    <w:uiPriority w:val="99"/>
    <w:semiHidden/>
    <w:unhideWhenUsed/>
    <w:rsid w:val="00DF5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5B6D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Bodytext0"/>
    <w:rsid w:val="00737D07"/>
    <w:rPr>
      <w:spacing w:val="11"/>
      <w:sz w:val="23"/>
      <w:szCs w:val="23"/>
      <w:shd w:val="clear" w:color="auto" w:fill="FFFFFF"/>
    </w:rPr>
  </w:style>
  <w:style w:type="paragraph" w:customStyle="1" w:styleId="Bodytext0">
    <w:name w:val="Body text"/>
    <w:basedOn w:val="a"/>
    <w:link w:val="Bodytext"/>
    <w:rsid w:val="00737D07"/>
    <w:pPr>
      <w:shd w:val="clear" w:color="auto" w:fill="FFFFFF"/>
      <w:spacing w:before="480" w:after="0" w:line="360" w:lineRule="exact"/>
      <w:jc w:val="both"/>
    </w:pPr>
    <w:rPr>
      <w:spacing w:val="11"/>
      <w:sz w:val="23"/>
      <w:szCs w:val="23"/>
    </w:rPr>
  </w:style>
  <w:style w:type="character" w:customStyle="1" w:styleId="Bodytext2">
    <w:name w:val="Body text (2)_"/>
    <w:basedOn w:val="a0"/>
    <w:link w:val="Bodytext20"/>
    <w:rsid w:val="00737D07"/>
    <w:rPr>
      <w:spacing w:val="14"/>
      <w:sz w:val="23"/>
      <w:szCs w:val="23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737D07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7D07"/>
    <w:pPr>
      <w:shd w:val="clear" w:color="auto" w:fill="FFFFFF"/>
      <w:spacing w:after="0" w:line="317" w:lineRule="exact"/>
      <w:jc w:val="right"/>
    </w:pPr>
    <w:rPr>
      <w:spacing w:val="14"/>
      <w:sz w:val="23"/>
      <w:szCs w:val="23"/>
    </w:rPr>
  </w:style>
  <w:style w:type="paragraph" w:customStyle="1" w:styleId="Bodytext30">
    <w:name w:val="Body text (3)"/>
    <w:basedOn w:val="a"/>
    <w:link w:val="Bodytext3"/>
    <w:rsid w:val="00737D07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">
    <w:name w:val="Заголовок №4_"/>
    <w:basedOn w:val="a0"/>
    <w:link w:val="40"/>
    <w:locked/>
    <w:rsid w:val="0074741A"/>
    <w:rPr>
      <w:rFonts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74741A"/>
    <w:pPr>
      <w:widowControl w:val="0"/>
      <w:shd w:val="clear" w:color="auto" w:fill="FFFFFF"/>
      <w:spacing w:after="180" w:line="240" w:lineRule="atLeast"/>
      <w:outlineLvl w:val="3"/>
    </w:pPr>
    <w:rPr>
      <w:rFonts w:cs="Times New Roman"/>
      <w:b/>
      <w:bCs/>
      <w:spacing w:val="2"/>
      <w:sz w:val="21"/>
      <w:szCs w:val="21"/>
    </w:rPr>
  </w:style>
  <w:style w:type="character" w:customStyle="1" w:styleId="aa">
    <w:name w:val="Основной текст_"/>
    <w:basedOn w:val="a0"/>
    <w:link w:val="21"/>
    <w:locked/>
    <w:rsid w:val="0074741A"/>
    <w:rPr>
      <w:rFonts w:cs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a"/>
    <w:rsid w:val="0074741A"/>
    <w:pPr>
      <w:widowControl w:val="0"/>
      <w:shd w:val="clear" w:color="auto" w:fill="FFFFFF"/>
      <w:spacing w:before="180" w:after="0" w:line="240" w:lineRule="atLeast"/>
    </w:pPr>
    <w:rPr>
      <w:rFonts w:cs="Times New Roman"/>
      <w:spacing w:val="1"/>
    </w:rPr>
  </w:style>
  <w:style w:type="character" w:customStyle="1" w:styleId="Constantia">
    <w:name w:val="Основной текст + Constantia"/>
    <w:aliases w:val="10,5 pt,Интервал 0 pt"/>
    <w:basedOn w:val="aa"/>
    <w:rsid w:val="0074741A"/>
    <w:rPr>
      <w:rFonts w:ascii="Constantia" w:hAnsi="Constantia" w:cs="Constantia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2">
    <w:name w:val="Основной текст (2)_"/>
    <w:basedOn w:val="a0"/>
    <w:link w:val="23"/>
    <w:locked/>
    <w:rsid w:val="0074741A"/>
    <w:rPr>
      <w:rFonts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741A"/>
    <w:pPr>
      <w:widowControl w:val="0"/>
      <w:shd w:val="clear" w:color="auto" w:fill="FFFFFF"/>
      <w:spacing w:before="300" w:after="0" w:line="302" w:lineRule="exact"/>
    </w:pPr>
    <w:rPr>
      <w:rFonts w:cs="Times New Roman"/>
      <w:b/>
      <w:bCs/>
      <w:spacing w:val="2"/>
      <w:sz w:val="21"/>
      <w:szCs w:val="21"/>
    </w:rPr>
  </w:style>
  <w:style w:type="character" w:customStyle="1" w:styleId="11">
    <w:name w:val="Заголовок №1_"/>
    <w:basedOn w:val="a0"/>
    <w:link w:val="12"/>
    <w:locked/>
    <w:rsid w:val="0074741A"/>
    <w:rPr>
      <w:rFonts w:cs="Times New Roman"/>
      <w:i/>
      <w:iCs/>
      <w:spacing w:val="-10"/>
      <w:shd w:val="clear" w:color="auto" w:fill="FFFFFF"/>
    </w:rPr>
  </w:style>
  <w:style w:type="character" w:customStyle="1" w:styleId="13">
    <w:name w:val="Заголовок №1 + Полужирный"/>
    <w:aliases w:val="Не курсив,Интервал 0 pt1"/>
    <w:basedOn w:val="11"/>
    <w:rsid w:val="0074741A"/>
    <w:rPr>
      <w:b/>
      <w:bCs/>
      <w:color w:val="000000"/>
      <w:spacing w:val="-2"/>
      <w:w w:val="100"/>
      <w:position w:val="0"/>
      <w:sz w:val="24"/>
      <w:szCs w:val="24"/>
      <w:lang w:val="ru-RU"/>
    </w:rPr>
  </w:style>
  <w:style w:type="paragraph" w:customStyle="1" w:styleId="12">
    <w:name w:val="Заголовок №1"/>
    <w:basedOn w:val="a"/>
    <w:link w:val="11"/>
    <w:rsid w:val="0074741A"/>
    <w:pPr>
      <w:widowControl w:val="0"/>
      <w:shd w:val="clear" w:color="auto" w:fill="FFFFFF"/>
      <w:spacing w:after="240" w:line="240" w:lineRule="atLeast"/>
      <w:ind w:firstLine="520"/>
      <w:jc w:val="both"/>
      <w:outlineLvl w:val="0"/>
    </w:pPr>
    <w:rPr>
      <w:rFonts w:cs="Times New Roman"/>
      <w:i/>
      <w:iCs/>
      <w:spacing w:val="-10"/>
    </w:rPr>
  </w:style>
  <w:style w:type="table" w:styleId="ab">
    <w:name w:val="Table Grid"/>
    <w:basedOn w:val="a1"/>
    <w:uiPriority w:val="59"/>
    <w:rsid w:val="000F37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+ 10"/>
    <w:aliases w:val="5 pt2,Полужирный,Интервал 0 pt3"/>
    <w:basedOn w:val="aa"/>
    <w:rsid w:val="006A2201"/>
    <w:rPr>
      <w:rFonts w:ascii="Times New Roman" w:hAnsi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4">
    <w:name w:val="Основной текст1"/>
    <w:basedOn w:val="aa"/>
    <w:rsid w:val="006A2201"/>
    <w:rPr>
      <w:rFonts w:ascii="Times New Roman" w:hAnsi="Times New Roman"/>
      <w:color w:val="000000"/>
      <w:w w:val="100"/>
      <w:position w:val="0"/>
      <w:u w:val="none"/>
      <w:shd w:val="clear" w:color="auto" w:fill="FFFFFF"/>
      <w:lang w:val="ru-RU"/>
    </w:rPr>
  </w:style>
  <w:style w:type="paragraph" w:styleId="ac">
    <w:name w:val="No Spacing"/>
    <w:uiPriority w:val="1"/>
    <w:qFormat/>
    <w:rsid w:val="006A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0757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che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30B9-B756-4197-A966-F7E2834B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18</Pages>
  <Words>4446</Words>
  <Characters>25345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MunSovet</cp:lastModifiedBy>
  <cp:revision>60</cp:revision>
  <cp:lastPrinted>2016-07-02T05:56:00Z</cp:lastPrinted>
  <dcterms:created xsi:type="dcterms:W3CDTF">2012-10-24T08:40:00Z</dcterms:created>
  <dcterms:modified xsi:type="dcterms:W3CDTF">2016-07-04T05:24:00Z</dcterms:modified>
</cp:coreProperties>
</file>